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0" w:name="_GoBack"/>
      <w:r>
        <w:rPr>
          <w:rFonts w:cs="Arial" w:ascii="Arial" w:hAnsi="Arial"/>
          <w:b/>
          <w:sz w:val="24"/>
          <w:szCs w:val="24"/>
          <w:lang w:eastAsia="en-US"/>
        </w:rPr>
        <w:t>АДМИНИСТРАЦИЯ СПИРОВСКОГО МУНИЦИПАЛЬНОГО ОКРУГА</w:t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1" w:name="_GoBack"/>
      <w:r>
        <w:rPr>
          <w:rFonts w:cs="Arial" w:ascii="Arial" w:hAnsi="Arial"/>
          <w:b/>
          <w:sz w:val="24"/>
          <w:szCs w:val="24"/>
          <w:lang w:eastAsia="en-US"/>
        </w:rPr>
        <w:t>ТВЕРСКОЙ ОБЛАСТИ</w:t>
      </w:r>
      <w:bookmarkEnd w:id="1"/>
    </w:p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  <w:t>ПОСТАНОВЛЕНИЕ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21.02.2025                                                 пгт Спирово                                                   № 89-п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ind w:right="3827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Об утверждении Порядка предоставления меры социальной поддержки «Предоставление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округа»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В соответствии с Постановлением Правительства Тверской области от 12.10.2022 N 573-пп «О направлениях мер поддержки членов семей граждан Российской Федерации, призванных на военную службу по мобилизации с территории Тверской области», Уставом Спировского муниципального округа Тверской области,</w:t>
      </w:r>
    </w:p>
    <w:p>
      <w:pPr>
        <w:pStyle w:val="Normal"/>
        <w:widowControl w:val="false"/>
        <w:ind w:firstLine="851"/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widowControl w:val="false"/>
        <w:ind w:firstLine="851"/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  <w:t>Администрация округа ПОСТАНОВЛЯЕТ:</w:t>
      </w:r>
    </w:p>
    <w:p>
      <w:pPr>
        <w:pStyle w:val="Normal"/>
        <w:widowControl w:val="false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1. Утвердить Порядок предоставления меры социальной поддержки «Предоставление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округа» (далее – Порядок) (прилагается).</w:t>
      </w:r>
    </w:p>
    <w:p>
      <w:pPr>
        <w:pStyle w:val="Normal"/>
        <w:widowControl w:val="false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2. Настоящее постановление подлежит размещению на официальном сайте муниципального образования Спировский муниципальный округ Тверской области в информационно – телекоммуникационной сети «Интернет». </w:t>
      </w:r>
    </w:p>
    <w:p>
      <w:pPr>
        <w:pStyle w:val="Normal"/>
        <w:widowControl w:val="false"/>
        <w:shd w:val="clear" w:color="auto" w:fill="FFFFFF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3. Настоящее постановление вступает в силу после его официального опубликования. </w:t>
      </w:r>
    </w:p>
    <w:p>
      <w:pPr>
        <w:pStyle w:val="Normal"/>
        <w:widowControl w:val="false"/>
        <w:shd w:val="clear" w:color="auto" w:fill="FFFFFF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</w:r>
    </w:p>
    <w:p>
      <w:pPr>
        <w:pStyle w:val="Normal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Спировского</w:t>
      </w:r>
    </w:p>
    <w:p>
      <w:pPr>
        <w:pStyle w:val="Normal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муниципального округа                                                                                  Д.С. Михайлов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6135" w:leader="none"/>
        </w:tabs>
        <w:spacing w:before="0" w:after="0"/>
        <w:ind w:firstLine="637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Приложение </w:t>
      </w:r>
    </w:p>
    <w:p>
      <w:pPr>
        <w:pStyle w:val="Normal"/>
        <w:tabs>
          <w:tab w:val="clear" w:pos="708"/>
          <w:tab w:val="left" w:pos="6135" w:leader="none"/>
        </w:tabs>
        <w:ind w:firstLine="637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к постановлению </w:t>
      </w:r>
    </w:p>
    <w:p>
      <w:pPr>
        <w:pStyle w:val="Normal"/>
        <w:tabs>
          <w:tab w:val="clear" w:pos="708"/>
          <w:tab w:val="left" w:pos="6135" w:leader="none"/>
        </w:tabs>
        <w:ind w:firstLine="637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Администрации Спировского</w:t>
      </w:r>
    </w:p>
    <w:p>
      <w:pPr>
        <w:pStyle w:val="Normal"/>
        <w:tabs>
          <w:tab w:val="clear" w:pos="708"/>
          <w:tab w:val="left" w:pos="6135" w:leader="none"/>
        </w:tabs>
        <w:ind w:firstLine="637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муниципального округа</w:t>
      </w:r>
    </w:p>
    <w:p>
      <w:pPr>
        <w:pStyle w:val="Normal"/>
        <w:tabs>
          <w:tab w:val="clear" w:pos="708"/>
          <w:tab w:val="left" w:pos="6135" w:leader="none"/>
        </w:tabs>
        <w:ind w:firstLine="637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Тверской области</w:t>
      </w:r>
    </w:p>
    <w:p>
      <w:pPr>
        <w:pStyle w:val="Normal"/>
        <w:tabs>
          <w:tab w:val="clear" w:pos="708"/>
          <w:tab w:val="left" w:pos="6135" w:leader="none"/>
        </w:tabs>
        <w:ind w:firstLine="637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от 21.02.2025 № 89-п</w:t>
      </w:r>
    </w:p>
    <w:p>
      <w:pPr>
        <w:pStyle w:val="Normal"/>
        <w:tabs>
          <w:tab w:val="clear" w:pos="708"/>
          <w:tab w:val="left" w:pos="6135" w:leader="none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6135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ПОРЯДОК</w:t>
      </w:r>
    </w:p>
    <w:p>
      <w:pPr>
        <w:pStyle w:val="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</w:p>
    <w:p>
      <w:pPr>
        <w:pStyle w:val="Normal"/>
        <w:shd w:val="clear" w:color="auto" w:fill="FFFFFF"/>
        <w:spacing w:before="0" w:after="113"/>
        <w:ind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eastAsia="Arial" w:cs="Arial" w:ascii="Arial" w:hAnsi="Arial"/>
          <w:sz w:val="24"/>
          <w:szCs w:val="24"/>
          <w:lang w:eastAsia="en-US"/>
        </w:rPr>
        <w:t>Настоящий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Порядок разработан в соответствии с нормами Федеральных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законов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от 29.12.2012</w:t>
      </w:r>
      <w:r>
        <w:rPr>
          <w:rFonts w:eastAsia="Arial" w:cs="Arial" w:ascii="Arial" w:hAnsi="Arial"/>
          <w:spacing w:val="66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№ 273-ФЗ</w:t>
      </w:r>
      <w:r>
        <w:rPr>
          <w:rFonts w:eastAsia="Arial" w:cs="Arial" w:ascii="Arial" w:hAnsi="Arial"/>
          <w:spacing w:val="67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«Об</w:t>
      </w:r>
      <w:r>
        <w:rPr>
          <w:rFonts w:eastAsia="Arial" w:cs="Arial" w:ascii="Arial" w:hAnsi="Arial"/>
          <w:spacing w:val="66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образовании</w:t>
      </w:r>
      <w:r>
        <w:rPr>
          <w:rFonts w:eastAsia="Arial" w:cs="Arial" w:ascii="Arial" w:hAnsi="Arial"/>
          <w:spacing w:val="67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в Российской</w:t>
      </w:r>
      <w:r>
        <w:rPr>
          <w:rFonts w:eastAsia="Arial" w:cs="Arial" w:ascii="Arial" w:hAnsi="Arial"/>
          <w:spacing w:val="67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Федерации»,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от 24.07.1998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№ 124-ФЗ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«Об основных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гарантиях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прав ребенка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в Российской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Федерации»,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от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06.10.2003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№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131-ФЗ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«Об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общих</w:t>
      </w:r>
      <w:r>
        <w:rPr>
          <w:rFonts w:eastAsia="Arial" w:cs="Arial" w:ascii="Arial" w:hAnsi="Arial"/>
          <w:spacing w:val="67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принципах</w:t>
      </w:r>
      <w:r>
        <w:rPr>
          <w:rFonts w:eastAsia="Arial" w:cs="Arial" w:ascii="Arial" w:hAnsi="Arial"/>
          <w:spacing w:val="67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организации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местного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самоуправления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в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Российской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Федерации»,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Устава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муниципального</w:t>
      </w:r>
      <w:r>
        <w:rPr>
          <w:rFonts w:eastAsia="Arial" w:cs="Arial" w:ascii="Arial" w:hAnsi="Arial"/>
          <w:spacing w:val="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образования</w:t>
      </w:r>
      <w:r>
        <w:rPr>
          <w:rFonts w:eastAsia="Arial" w:cs="Arial" w:ascii="Arial" w:hAnsi="Arial"/>
          <w:spacing w:val="31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Спировский</w:t>
      </w:r>
      <w:r>
        <w:rPr>
          <w:rFonts w:eastAsia="Arial" w:cs="Arial" w:ascii="Arial" w:hAnsi="Arial"/>
          <w:spacing w:val="26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муниципальный округ</w:t>
      </w:r>
      <w:r>
        <w:rPr>
          <w:rFonts w:eastAsia="Arial" w:cs="Arial" w:ascii="Arial" w:hAnsi="Arial"/>
          <w:spacing w:val="2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Тверской</w:t>
      </w:r>
      <w:r>
        <w:rPr>
          <w:rFonts w:eastAsia="Arial" w:cs="Arial" w:ascii="Arial" w:hAnsi="Arial"/>
          <w:spacing w:val="10"/>
          <w:sz w:val="24"/>
          <w:szCs w:val="24"/>
          <w:lang w:eastAsia="en-US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en-US"/>
        </w:rPr>
        <w:t>области.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Настоящий Порядок регулирует вопросы предоставления бесплатного горячего питания обучающимся 5-11 классов общеобразовательных организаций Спировского муниципального округа Тверской области, являющихся детьми участников специальной военной операции, в том числе в случае их гибели (смерти) (далее – обучающиеся).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Предоставление бесплатного горячего питания обучающимся 5-11 классов общеобразовательных организаций Спировского муниципального округа Тверской области, </w:t>
      </w:r>
      <w:r>
        <w:rPr>
          <w:rFonts w:cs="Arial" w:ascii="Arial" w:hAnsi="Arial"/>
          <w:bCs/>
          <w:sz w:val="24"/>
          <w:szCs w:val="24"/>
        </w:rPr>
        <w:t>являющихся детьми участников специальной военной операции, в том числе в случае их гибели (смерти)</w:t>
      </w:r>
      <w:r>
        <w:rPr>
          <w:rFonts w:cs="Arial" w:ascii="Arial" w:hAnsi="Arial"/>
          <w:sz w:val="24"/>
          <w:szCs w:val="24"/>
        </w:rPr>
        <w:t>, является мерой социальной поддержки детям.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Calibri" w:cs="Arial" w:ascii="Arial" w:hAnsi="Arial"/>
          <w:sz w:val="24"/>
          <w:szCs w:val="24"/>
          <w:lang w:eastAsia="en-US"/>
        </w:rPr>
        <w:t>Право на предоставление меры поддержки имеют проживающие на территории Тверской области члены семей, граждане Российской Федерации, принимающие (принимавшие)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- специальная военная операция):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 (далее - мобилизованные);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2) проходящих военную службу в Вооруженных Силах Российской Федерации по контракту и постоянно проживающих на территории Тверской области или зарегистрированных по месту дислокации воинских частей на территории Тверской области;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3) заключивших после 24 февраля 2022 года контракт 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4) заключивших контракт (имеющих (имевших) иные правоотношения) с организациями, содействующими выполнению задач, возложенных на Вооруженные Силы Российской Федерации;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5) сотрудникам федеральных органов исполнительной власти, служащих (работников) правоохранительных органов Российской Федерации,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СВО.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Меры поддержки предоставляются членам семей на период участия лиц, указанных в подпунктах 1-4 пункта 4 настоящего Порядка, в специальной военной операции, а также на период прохождения на лечении после ранения.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Меры поддержки членам семей лиц, указанных в подпункте 5 пункта 4 настоящего Порядка, предоставляются бессрочно.</w:t>
      </w:r>
    </w:p>
    <w:p>
      <w:pPr>
        <w:pStyle w:val="Normal"/>
        <w:shd w:val="clear" w:color="auto" w:fill="FFFFFF"/>
        <w:ind w:firstLine="709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5. Обучающийся обеспечивается 1 раз в день горячим питанием в дни посещения общеобразовательной организации в соответствии с нормативом обеспечения питанием обучающихся общеобразовательных организаций Спировского муниципального округа Тверской области.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Образовательные организации осуществляют процессы назначения и предоставления меры поддержки в электронном виде.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sub_1003"/>
      <w:bookmarkEnd w:id="2"/>
      <w:r>
        <w:rPr>
          <w:rFonts w:cs="Arial" w:ascii="Arial" w:hAnsi="Arial"/>
          <w:sz w:val="24"/>
          <w:szCs w:val="24"/>
        </w:rPr>
        <w:t>7. Процессы назначения и предоставления мер социальной защиты (поддержки) образовательными организациями осуществляются с использованием государственной информационной системы «Единая централизованная цифровая платформа в социальной сфере» (далее - единая цифровая платформа) или информационных систем образовательных организаций.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003"/>
      <w:bookmarkStart w:id="4" w:name="sub_1005"/>
      <w:bookmarkEnd w:id="3"/>
      <w:bookmarkEnd w:id="4"/>
      <w:r>
        <w:rPr>
          <w:rFonts w:cs="Arial" w:ascii="Arial" w:hAnsi="Arial"/>
          <w:sz w:val="24"/>
          <w:szCs w:val="24"/>
        </w:rPr>
        <w:t xml:space="preserve">8. Для назначения и предоставления меры поддержки в электронном виде образовательными организациями в информационных системах, используемых в соответствии с п. </w:t>
      </w:r>
      <w:hyperlink w:anchor="sub_1003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7</w:t>
        </w:r>
      </w:hyperlink>
      <w:r>
        <w:rPr>
          <w:rFonts w:cs="Arial" w:ascii="Arial" w:hAnsi="Arial"/>
          <w:sz w:val="24"/>
          <w:szCs w:val="24"/>
        </w:rPr>
        <w:t xml:space="preserve"> настоящего документа (далее - информационные системы), осуществляются: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5" w:name="sub_1005"/>
      <w:bookmarkStart w:id="6" w:name="sub_1051"/>
      <w:bookmarkEnd w:id="5"/>
      <w:bookmarkEnd w:id="6"/>
      <w:r>
        <w:rPr>
          <w:rFonts w:cs="Arial" w:ascii="Arial" w:hAnsi="Arial"/>
          <w:sz w:val="24"/>
          <w:szCs w:val="24"/>
        </w:rPr>
        <w:t>а) прием заявлений о назначении и предоставлении меры поддержки (далее - заявление) и документов (копий документов, сведений), а также обработка заявлений и документов (копий документов, сведений), поступивших от граждан;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7" w:name="sub_1051"/>
      <w:bookmarkStart w:id="8" w:name="sub_1052"/>
      <w:bookmarkEnd w:id="7"/>
      <w:bookmarkEnd w:id="8"/>
      <w:r>
        <w:rPr>
          <w:rFonts w:cs="Arial" w:ascii="Arial" w:hAnsi="Arial"/>
          <w:sz w:val="24"/>
          <w:szCs w:val="24"/>
        </w:rPr>
        <w:t>б) подтверждение права заявителя на получение меры поддержки;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9" w:name="sub_1052"/>
      <w:bookmarkStart w:id="10" w:name="sub_1053"/>
      <w:bookmarkEnd w:id="9"/>
      <w:bookmarkEnd w:id="10"/>
      <w:r>
        <w:rPr>
          <w:rFonts w:cs="Arial" w:ascii="Arial" w:hAnsi="Arial"/>
          <w:sz w:val="24"/>
          <w:szCs w:val="24"/>
        </w:rPr>
        <w:t>в) формирование запросов и получение сведений с использованием единой системы межведомственного электронного взаимодействия;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11" w:name="sub_1053"/>
      <w:bookmarkStart w:id="12" w:name="sub_1054"/>
      <w:bookmarkEnd w:id="11"/>
      <w:bookmarkEnd w:id="12"/>
      <w:r>
        <w:rPr>
          <w:rFonts w:cs="Arial" w:ascii="Arial" w:hAnsi="Arial"/>
          <w:sz w:val="24"/>
          <w:szCs w:val="24"/>
        </w:rPr>
        <w:t>г) принятие решения о назначении и предоставлении меры поддержки, об отказе в назначении меры поддержки, решения о выплате меры поддержки, перерасчет размера (при необходимости) меры поддержки, а также предоставление недополученной суммы;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13" w:name="sub_1054"/>
      <w:bookmarkStart w:id="14" w:name="sub_1055"/>
      <w:bookmarkEnd w:id="13"/>
      <w:bookmarkEnd w:id="14"/>
      <w:r>
        <w:rPr>
          <w:rFonts w:cs="Arial" w:ascii="Arial" w:hAnsi="Arial"/>
          <w:sz w:val="24"/>
          <w:szCs w:val="24"/>
        </w:rPr>
        <w:t>д) упреждающая (проактивная) подготовка проекта заявления на основании сведений, содержащихся в информационных системах;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15" w:name="sub_1055"/>
      <w:bookmarkStart w:id="16" w:name="sub_1056"/>
      <w:bookmarkEnd w:id="15"/>
      <w:bookmarkEnd w:id="16"/>
      <w:r>
        <w:rPr>
          <w:rFonts w:cs="Arial" w:ascii="Arial" w:hAnsi="Arial"/>
          <w:sz w:val="24"/>
          <w:szCs w:val="24"/>
        </w:rPr>
        <w:t>е) назначение и предоставление меры поддержки, в том числе в беззаявительном порядке или упреждающем (проактивном) режиме на основании сведений, содержащихся в информационных системах;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17" w:name="sub_1056"/>
      <w:bookmarkStart w:id="18" w:name="sub_1057"/>
      <w:bookmarkEnd w:id="17"/>
      <w:bookmarkEnd w:id="18"/>
      <w:r>
        <w:rPr>
          <w:rFonts w:cs="Arial" w:ascii="Arial" w:hAnsi="Arial"/>
          <w:sz w:val="24"/>
          <w:szCs w:val="24"/>
        </w:rPr>
        <w:t>ж) принятие решения о прекращении или продлении предоставления меры поддержки, приостановке предоставления и возобновлении предоставления меры поддержки;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19" w:name="sub_1057"/>
      <w:bookmarkStart w:id="20" w:name="sub_1058"/>
      <w:bookmarkEnd w:id="19"/>
      <w:bookmarkEnd w:id="20"/>
      <w:r>
        <w:rPr>
          <w:rFonts w:cs="Arial" w:ascii="Arial" w:hAnsi="Arial"/>
          <w:sz w:val="24"/>
          <w:szCs w:val="24"/>
        </w:rPr>
        <w:t>з) формирование расчетно-платежных документов;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21" w:name="sub_1058"/>
      <w:bookmarkStart w:id="22" w:name="sub_1059"/>
      <w:bookmarkEnd w:id="21"/>
      <w:bookmarkEnd w:id="22"/>
      <w:r>
        <w:rPr>
          <w:rFonts w:cs="Arial" w:ascii="Arial" w:hAnsi="Arial"/>
          <w:sz w:val="24"/>
          <w:szCs w:val="24"/>
        </w:rPr>
        <w:t>и) обработка сведений от кредитных и доставочных организаций;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23" w:name="sub_1059"/>
      <w:bookmarkStart w:id="24" w:name="sub_1510"/>
      <w:bookmarkEnd w:id="23"/>
      <w:bookmarkEnd w:id="24"/>
      <w:r>
        <w:rPr>
          <w:rFonts w:cs="Arial" w:ascii="Arial" w:hAnsi="Arial"/>
          <w:sz w:val="24"/>
          <w:szCs w:val="24"/>
        </w:rPr>
        <w:t>к) формирование отчетности;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25" w:name="sub_1510"/>
      <w:bookmarkStart w:id="26" w:name="sub_1511"/>
      <w:bookmarkEnd w:id="25"/>
      <w:bookmarkEnd w:id="26"/>
      <w:r>
        <w:rPr>
          <w:rFonts w:cs="Arial" w:ascii="Arial" w:hAnsi="Arial"/>
          <w:sz w:val="24"/>
          <w:szCs w:val="24"/>
        </w:rPr>
        <w:t>л) хранение электронных документов, а также реестровых записей, подписанных в информационных системах.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27" w:name="sub_1511"/>
      <w:bookmarkStart w:id="28" w:name="sub_1006"/>
      <w:bookmarkEnd w:id="27"/>
      <w:bookmarkEnd w:id="28"/>
      <w:r>
        <w:rPr>
          <w:rFonts w:cs="Arial" w:ascii="Arial" w:hAnsi="Arial"/>
          <w:sz w:val="24"/>
          <w:szCs w:val="24"/>
        </w:rPr>
        <w:t>9. Назначение и предоставление меры поддержки осуществляется одним из следующих способов: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29" w:name="sub_1006"/>
      <w:bookmarkStart w:id="30" w:name="sub_1061"/>
      <w:bookmarkEnd w:id="29"/>
      <w:bookmarkEnd w:id="30"/>
      <w:r>
        <w:rPr>
          <w:rFonts w:cs="Arial" w:ascii="Arial" w:hAnsi="Arial"/>
          <w:sz w:val="24"/>
          <w:szCs w:val="24"/>
        </w:rPr>
        <w:t>а) на основании заявления;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31" w:name="sub_1061"/>
      <w:bookmarkStart w:id="32" w:name="sub_1062"/>
      <w:bookmarkEnd w:id="31"/>
      <w:bookmarkEnd w:id="32"/>
      <w:r>
        <w:rPr>
          <w:rFonts w:cs="Arial" w:ascii="Arial" w:hAnsi="Arial"/>
          <w:sz w:val="24"/>
          <w:szCs w:val="24"/>
        </w:rPr>
        <w:t>б) в беззаявительном порядке (в случае если такой порядок установлен нормативными правовыми актами Российской Федерации и нормативными правовыми актами субъектов Российской Федерации) с использованием сведений о реквизитах банковских счетов граждан для предоставления меры поддержки.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33" w:name="sub_1062"/>
      <w:bookmarkStart w:id="34" w:name="sub_1007"/>
      <w:bookmarkEnd w:id="33"/>
      <w:bookmarkEnd w:id="34"/>
      <w:r>
        <w:rPr>
          <w:rFonts w:cs="Arial" w:ascii="Arial" w:hAnsi="Arial"/>
          <w:sz w:val="24"/>
          <w:szCs w:val="24"/>
        </w:rPr>
        <w:t>11. Заявление подается одним из следующих способов: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35" w:name="sub_1007"/>
      <w:bookmarkStart w:id="36" w:name="sub_1071"/>
      <w:bookmarkEnd w:id="35"/>
      <w:bookmarkEnd w:id="36"/>
      <w:r>
        <w:rPr>
          <w:rFonts w:cs="Arial" w:ascii="Arial" w:hAnsi="Arial"/>
          <w:sz w:val="24"/>
          <w:szCs w:val="24"/>
        </w:rPr>
        <w:t xml:space="preserve">а) в электронном виде посредством федеральной государственной информационной системы </w:t>
      </w:r>
      <w:hyperlink r:id="rId2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«Единый портал</w:t>
        </w:r>
      </w:hyperlink>
      <w:r>
        <w:rPr>
          <w:rFonts w:cs="Arial" w:ascii="Arial" w:hAnsi="Arial"/>
          <w:sz w:val="24"/>
          <w:szCs w:val="24"/>
        </w:rPr>
        <w:t xml:space="preserve"> государственных и муниципальных услуг (функций)» (далее - единый портал) или посредством регионального портала государственных и муниципальных услуг (далее - региональный портал) в случае, если это предусмотрено нормативными правовыми актами субъекта Российской Федерации. Заявление, поданное посредством единого портала или регионального портала, подписывается простой </w:t>
      </w:r>
      <w:hyperlink r:id="rId3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электронной подписью</w:t>
        </w:r>
      </w:hyperlink>
      <w:r>
        <w:rPr>
          <w:rFonts w:cs="Arial" w:ascii="Arial" w:hAnsi="Arial"/>
          <w:sz w:val="24"/>
          <w:szCs w:val="24"/>
        </w:rPr>
        <w:t xml:space="preserve">, ключ которой получен в соответствии с </w:t>
      </w:r>
      <w:hyperlink r:id="rId4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Правилами</w:t>
        </w:r>
      </w:hyperlink>
      <w:r>
        <w:rPr>
          <w:rFonts w:cs="Arial" w:ascii="Arial" w:hAnsi="Arial"/>
          <w:sz w:val="24"/>
          <w:szCs w:val="24"/>
        </w:rPr>
        <w:t xml:space="preserve"> использования простой электронной подписи при оказании государственных и муниципальных услуг, утвержденными </w:t>
      </w:r>
      <w:hyperlink r:id="rId5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постановлением</w:t>
        </w:r>
      </w:hyperlink>
      <w:r>
        <w:rPr>
          <w:rFonts w:cs="Arial" w:ascii="Arial" w:hAnsi="Arial"/>
          <w:sz w:val="24"/>
          <w:szCs w:val="24"/>
        </w:rPr>
        <w:t xml:space="preserve"> Правительства Российской Федерации от 25 января 2013 г. N 33 «Об использовании простой электронной подписи при оказании государственных и муниципальных услуг», если возможность ее использования установлена нормативным правовым актом, регулирующим порядок предоставления мер социальной защиты (поддержки),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37" w:name="sub_1071"/>
      <w:bookmarkStart w:id="38" w:name="sub_1072"/>
      <w:bookmarkEnd w:id="37"/>
      <w:r>
        <w:rPr>
          <w:rFonts w:cs="Arial" w:ascii="Arial" w:hAnsi="Arial"/>
          <w:sz w:val="24"/>
          <w:szCs w:val="24"/>
        </w:rPr>
        <w:t>б) лично:</w:t>
      </w:r>
      <w:bookmarkEnd w:id="38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органами и (или) организациями и многофункциональным центром, уполномоченным на заключение указанных соглашений на основании </w:t>
      </w:r>
      <w:hyperlink r:id="rId6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Федерального закона</w:t>
        </w:r>
      </w:hyperlink>
      <w:r>
        <w:rPr>
          <w:rStyle w:val="Style15"/>
          <w:rFonts w:cs="Arial" w:ascii="Arial" w:hAnsi="Arial"/>
          <w:sz w:val="24"/>
          <w:szCs w:val="24"/>
        </w:rPr>
        <w:t xml:space="preserve"> от 27.07.2010 № 210-ФЗ</w:t>
      </w:r>
      <w:r>
        <w:rPr>
          <w:rFonts w:cs="Arial" w:ascii="Arial" w:hAnsi="Arial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образовательную организацию в случаях, установленных законодательством Российской Федерации и (или) законодательством субъектов Российской Федерации (приложение 1).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подаче заявления на предоставление меры поддержки прилагаются следующие документы: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согласие на обработку персональных данных </w:t>
      </w:r>
      <w:r>
        <w:rPr>
          <w:rFonts w:eastAsia="Calibri" w:cs="Arial" w:ascii="Arial" w:hAnsi="Arial"/>
          <w:sz w:val="24"/>
          <w:szCs w:val="24"/>
          <w:lang w:eastAsia="en-US"/>
        </w:rPr>
        <w:t>согласно приложению 2 к настоящему Порядку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копия свидетельства о рождении обучающегося;</w:t>
      </w:r>
    </w:p>
    <w:p>
      <w:pPr>
        <w:pStyle w:val="Normal"/>
        <w:shd w:val="clear" w:color="auto" w:fill="FFFFFF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eastAsia="Calibri" w:cs="Arial" w:ascii="Arial" w:hAnsi="Arial"/>
          <w:sz w:val="24"/>
          <w:szCs w:val="24"/>
          <w:lang w:eastAsia="en-US"/>
        </w:rPr>
        <w:t>документ, подтверждающий отнесение одного из родителей (законного представителя) к категории военнослужащих и других участников специальной военной операции (один из перечисленных вариантов):</w:t>
      </w:r>
    </w:p>
    <w:p>
      <w:pPr>
        <w:pStyle w:val="Normal"/>
        <w:shd w:val="clear" w:color="auto" w:fill="FFFFFF"/>
        <w:ind w:left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- справка военного комиссариата, командира воинской части, штаба флота о военнослужащих, добровольцах и лицах, проходящих (проходивших) военную службу в Вооруженных Силах Российской Федерации и участвующих (участвовавших) в СВО, а также погибших (умерших) из-за увечья или заболевания, получивших в ходе СВО;</w:t>
      </w:r>
    </w:p>
    <w:p>
      <w:pPr>
        <w:pStyle w:val="Normal"/>
        <w:shd w:val="clear" w:color="auto" w:fill="FFFFFF"/>
        <w:ind w:left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- выписка из приказа военного комиссариата, командира воинской части, штаба флота о призыве на военную службу по мобилизации в Вооруженные Силы Российской Федерации и участвующих (участвовавших) в СВО; </w:t>
      </w:r>
    </w:p>
    <w:p>
      <w:pPr>
        <w:pStyle w:val="Normal"/>
        <w:shd w:val="clear" w:color="auto" w:fill="FFFFFF"/>
        <w:ind w:left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- копия документа, подтверждающего факт установления инвалидности, полученного в ходе СВО;</w:t>
      </w:r>
    </w:p>
    <w:p>
      <w:pPr>
        <w:pStyle w:val="Normal"/>
        <w:shd w:val="clear" w:color="auto" w:fill="FFFFFF"/>
        <w:ind w:left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- копия удостоверения ветерана боевых действий лиц, принимавших участие в СВО (содействовавших выполнению задач боевых действий);</w:t>
      </w:r>
    </w:p>
    <w:p>
      <w:pPr>
        <w:pStyle w:val="ListParagraph"/>
        <w:shd w:val="clear" w:color="auto" w:fill="FFFFFF"/>
        <w:spacing w:lineRule="auto" w:line="240" w:before="0" w:after="0"/>
        <w:ind w:left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- документ, подтверждающий гибель (смерть) погибшего (умершего) при исполнении обязанностей военной службы (служебных обязанностей) или выполнении задач в ходе проведения СВО.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sub_1008"/>
      <w:bookmarkEnd w:id="39"/>
      <w:r>
        <w:rPr>
          <w:rFonts w:cs="Arial" w:ascii="Arial" w:hAnsi="Arial"/>
          <w:sz w:val="24"/>
          <w:szCs w:val="24"/>
        </w:rPr>
        <w:t xml:space="preserve">12. При подаче заявления посредством </w:t>
      </w:r>
      <w:hyperlink r:id="rId7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единого портала</w:t>
        </w:r>
      </w:hyperlink>
      <w:r>
        <w:rPr>
          <w:rFonts w:cs="Arial" w:ascii="Arial" w:hAnsi="Arial"/>
          <w:sz w:val="24"/>
          <w:szCs w:val="24"/>
        </w:rPr>
        <w:t xml:space="preserve"> обеспечивается автоматическое его заполнение сведениями, содержащимися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в интегрированных с единым порталом витринах данных образовательных организаций.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40" w:name="sub_1008"/>
      <w:bookmarkStart w:id="41" w:name="sub_1009"/>
      <w:bookmarkEnd w:id="40"/>
      <w:r>
        <w:rPr>
          <w:rFonts w:cs="Arial" w:ascii="Arial" w:hAnsi="Arial"/>
          <w:sz w:val="24"/>
          <w:szCs w:val="24"/>
        </w:rPr>
        <w:t xml:space="preserve">13. Запрос и получение образовательными организациями документов и сведений, необходимых для принятия решений о предоставлении меры поддержки, осуществляется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за исключением документов, предусмотренных перечнем, установленным Правительством Российской Федерации с учетом положений </w:t>
      </w:r>
      <w:hyperlink r:id="rId8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частей 1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9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6</w:t>
        </w:r>
      </w:hyperlink>
      <w:r>
        <w:rPr>
          <w:rFonts w:cs="Arial" w:ascii="Arial" w:hAnsi="Arial"/>
          <w:sz w:val="24"/>
          <w:szCs w:val="24"/>
        </w:rPr>
        <w:t xml:space="preserve"> и </w:t>
      </w:r>
      <w:hyperlink r:id="rId10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6</w:t>
        </w:r>
      </w:hyperlink>
      <w:r>
        <w:rPr>
          <w:rStyle w:val="Style15"/>
          <w:rFonts w:cs="Arial" w:ascii="Arial" w:hAnsi="Arial"/>
          <w:sz w:val="24"/>
          <w:szCs w:val="24"/>
        </w:rPr>
        <w:t>.1</w:t>
      </w:r>
      <w:hyperlink r:id="rId11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 xml:space="preserve"> статьи 7</w:t>
        </w:r>
      </w:hyperlink>
      <w:r>
        <w:rPr>
          <w:rFonts w:cs="Arial" w:ascii="Arial" w:hAnsi="Arial"/>
          <w:sz w:val="24"/>
          <w:szCs w:val="24"/>
        </w:rPr>
        <w:t xml:space="preserve"> Федерального закона «Об организации предоставления государственных и муниципальных услуг».</w:t>
      </w:r>
      <w:bookmarkEnd w:id="41"/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Документы и сведения, необходимые для принятия решения о назначении и предоставлении меры поддержки, могут быть представлены заявителем в соответствии с утвержденными соответствующими нормативными правовыми актами, регулирующими порядок назначения и предоставления меры поддержки, перечнями таких документов (копий документов, сведений) (в зависимости от сложившейся конкретной жизненной ситуации).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42" w:name="sub_1010"/>
      <w:bookmarkEnd w:id="42"/>
      <w:r>
        <w:rPr>
          <w:rFonts w:cs="Arial" w:ascii="Arial" w:hAnsi="Arial"/>
          <w:sz w:val="24"/>
          <w:szCs w:val="24"/>
        </w:rPr>
        <w:t>14. Формирование образовательными организациями запросов и получение документов и сведений, необходимых для принятия решения о назначении и предоставлении меры поддержки в электронном виде с использованием единой системы межведомственного электронного взаимодействия, обеспечиваются в автоматизированном порядке.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43" w:name="sub_1010"/>
      <w:bookmarkStart w:id="44" w:name="sub_1011"/>
      <w:bookmarkEnd w:id="43"/>
      <w:r>
        <w:rPr>
          <w:rFonts w:cs="Arial" w:ascii="Arial" w:hAnsi="Arial"/>
          <w:sz w:val="24"/>
          <w:szCs w:val="24"/>
        </w:rPr>
        <w:t xml:space="preserve">15. На этапе подачи заявления на </w:t>
      </w:r>
      <w:hyperlink r:id="rId12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едином портале</w:t>
        </w:r>
      </w:hyperlink>
      <w:r>
        <w:rPr>
          <w:rFonts w:cs="Arial" w:ascii="Arial" w:hAnsi="Arial"/>
          <w:sz w:val="24"/>
          <w:szCs w:val="24"/>
        </w:rPr>
        <w:t xml:space="preserve"> или на региональном портале обеспечивается информирование заявителя о перечне документов (копий документов, сведений), которые ему необходимо лично представить в образовательную организацию.</w:t>
      </w:r>
      <w:bookmarkEnd w:id="44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образовательными организациями процессов назначения и предоставления меры поддержки в электронном виде в информационных системах обеспечивается автоматическая (за счет программно-аппаратных средств) подготовка решений о назначении и предоставлении или об отказе в назначении и предоставлении меры поддержки, за исключением случаев, предусматривающих необходимость рассмотрения представленных заявителем документов (копий документов, сведений), если в соответствии с законодательством Российской Федерации или нормативными правовыми актами субъектов Российской Федерации для принятия решений о назначении и предоставлении мер социальной защиты (поддержки) или об отказе в назначении и предоставлении мер социальной защиты (поддержки) требуется участие специалиста органа и (или) организации.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45" w:name="sub_1012"/>
      <w:bookmarkEnd w:id="45"/>
      <w:r>
        <w:rPr>
          <w:rFonts w:cs="Arial" w:ascii="Arial" w:hAnsi="Arial"/>
          <w:sz w:val="24"/>
          <w:szCs w:val="24"/>
        </w:rPr>
        <w:t>16. Решение о назначении и предоставлении либо об отказе в назначении и предоставлении меры поддержки принимается образовательными организациями не позднее 2-го рабочего дня со дня получения всех необходимых для принятия соответствующего решения документов (копий документов, сведений) (приложение № 3), за исключением случаев, установленных федеральными законами, при этом: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46" w:name="sub_1012"/>
      <w:bookmarkStart w:id="47" w:name="sub_1121"/>
      <w:bookmarkEnd w:id="46"/>
      <w:bookmarkEnd w:id="47"/>
      <w:r>
        <w:rPr>
          <w:rFonts w:cs="Arial" w:ascii="Arial" w:hAnsi="Arial"/>
          <w:sz w:val="24"/>
          <w:szCs w:val="24"/>
        </w:rPr>
        <w:t>а) регистрация заявления образовательными организациями осуществляется не позднее одного рабочего дня со дня поступления заявления в образовательную организацию;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48" w:name="sub_1121"/>
      <w:bookmarkStart w:id="49" w:name="sub_1122"/>
      <w:bookmarkEnd w:id="48"/>
      <w:bookmarkEnd w:id="49"/>
      <w:r>
        <w:rPr>
          <w:rFonts w:cs="Arial" w:ascii="Arial" w:hAnsi="Arial"/>
          <w:sz w:val="24"/>
          <w:szCs w:val="24"/>
        </w:rPr>
        <w:t>б) направление образовательными организациями межведомственных запросов на получение необходимых для назначения и предоставления меры поддержки документов и сведений осуществляется в течение одного рабочего дня со дня регистрации заявления в образовательной организации и (или) в день получения от образовательных организаций, в распоряжении которых имеются документы и сведения, необходимые для назначения и предоставления меры поддержки, сведений, в отношении которых направлялся межведомственный запрос (в случае если направление образовательными организациями межведомственного запроса невозможно без наличия в их распоряжении соответствующих документов и сведений);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50" w:name="sub_1122"/>
      <w:bookmarkStart w:id="51" w:name="sub_1123"/>
      <w:bookmarkEnd w:id="50"/>
      <w:bookmarkEnd w:id="51"/>
      <w:r>
        <w:rPr>
          <w:rFonts w:cs="Arial" w:ascii="Arial" w:hAnsi="Arial"/>
          <w:sz w:val="24"/>
          <w:szCs w:val="24"/>
        </w:rPr>
        <w:t>в) срок предоставления образовательными организациями документов и сведений (если они имеются в их распоряжении), необходимых для назначения и предоставления меры поддержки,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образовательными организациями;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52" w:name="sub_1123"/>
      <w:bookmarkStart w:id="53" w:name="sub_1124"/>
      <w:bookmarkEnd w:id="52"/>
      <w:bookmarkEnd w:id="53"/>
      <w:r>
        <w:rPr>
          <w:rFonts w:cs="Arial" w:ascii="Arial" w:hAnsi="Arial"/>
          <w:sz w:val="24"/>
          <w:szCs w:val="24"/>
        </w:rPr>
        <w:t>г) срок предоставления образовательными организациями документов и сведений (если они имеются в их распоряжении), необходимых для назначения и предоставления меры поддержки,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54" w:name="sub_1124"/>
      <w:bookmarkStart w:id="55" w:name="sub_1125"/>
      <w:bookmarkEnd w:id="54"/>
      <w:bookmarkEnd w:id="55"/>
      <w:r>
        <w:rPr>
          <w:rFonts w:cs="Arial" w:ascii="Arial" w:hAnsi="Arial"/>
          <w:sz w:val="24"/>
          <w:szCs w:val="24"/>
        </w:rPr>
        <w:t>д) образовательными организациями в день регистрации заявления осуществляется направление заявителю информации о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информации;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56" w:name="sub_1125"/>
      <w:bookmarkStart w:id="57" w:name="sub_1126"/>
      <w:bookmarkEnd w:id="56"/>
      <w:bookmarkEnd w:id="57"/>
      <w:r>
        <w:rPr>
          <w:rFonts w:cs="Arial" w:ascii="Arial" w:hAnsi="Arial"/>
          <w:sz w:val="24"/>
          <w:szCs w:val="24"/>
        </w:rPr>
        <w:t>е) образовательными организациями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заявителем указанной информации;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58" w:name="sub_1126"/>
      <w:bookmarkStart w:id="59" w:name="sub_1127"/>
      <w:bookmarkEnd w:id="58"/>
      <w:bookmarkEnd w:id="59"/>
      <w:r>
        <w:rPr>
          <w:rFonts w:cs="Arial" w:ascii="Arial" w:hAnsi="Arial"/>
          <w:sz w:val="24"/>
          <w:szCs w:val="24"/>
        </w:rPr>
        <w:t>ж) процессы назначения и предоставления меры поддержки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образовательными организациями решений о назначении и предоставлении или об отказе в назначении и предоставлении меры поддержки, но не более чем на 5 рабочих дней, если иные сроки не предусмотрены федеральными законами.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60" w:name="sub_1127"/>
      <w:bookmarkStart w:id="61" w:name="sub_1013"/>
      <w:bookmarkEnd w:id="60"/>
      <w:bookmarkEnd w:id="61"/>
      <w:r>
        <w:rPr>
          <w:rFonts w:cs="Arial" w:ascii="Arial" w:hAnsi="Arial"/>
          <w:sz w:val="24"/>
          <w:szCs w:val="24"/>
        </w:rPr>
        <w:t xml:space="preserve">17. Назначение и предоставление меры поддержки фиксируются подписанием соответствующего решения в электронном виде усиленной квалифицированной </w:t>
      </w:r>
      <w:hyperlink r:id="rId13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электронной подписью</w:t>
        </w:r>
      </w:hyperlink>
      <w:r>
        <w:rPr>
          <w:rFonts w:cs="Arial" w:ascii="Arial" w:hAnsi="Arial"/>
          <w:sz w:val="24"/>
          <w:szCs w:val="24"/>
        </w:rPr>
        <w:t xml:space="preserve"> на единой цифровой платформе или усиленной квалифицированной электронной подписью в информационной системе образовательной организации (усиленной квалифицированной электронной подписью должностного лица в информационной системе образовательной организации).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62" w:name="sub_1013"/>
      <w:bookmarkStart w:id="63" w:name="sub_1014"/>
      <w:bookmarkEnd w:id="62"/>
      <w:bookmarkEnd w:id="63"/>
      <w:r>
        <w:rPr>
          <w:rFonts w:cs="Arial" w:ascii="Arial" w:hAnsi="Arial"/>
          <w:sz w:val="24"/>
          <w:szCs w:val="24"/>
        </w:rPr>
        <w:t>18. Принятие образовательными организациями решений о назначении и предоставлении меры поддержки и их учет осуществляются в виде юридически значимых записей в информационных системах.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64" w:name="sub_1014"/>
      <w:bookmarkStart w:id="65" w:name="sub_1015"/>
      <w:bookmarkEnd w:id="64"/>
      <w:bookmarkEnd w:id="65"/>
      <w:r>
        <w:rPr>
          <w:rFonts w:cs="Arial" w:ascii="Arial" w:hAnsi="Arial"/>
          <w:sz w:val="24"/>
          <w:szCs w:val="24"/>
        </w:rPr>
        <w:t>19. В случае если образовательными организациями принятие решений о назначении и предоставлении меры поддержки осуществляется без использования единой цифровой платформы, образовательные организации обеспечивают автоматическую передачу таких решений на единую цифровую платформу.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66" w:name="sub_1015"/>
      <w:bookmarkStart w:id="67" w:name="sub_1016"/>
      <w:bookmarkEnd w:id="66"/>
      <w:bookmarkEnd w:id="67"/>
      <w:r>
        <w:rPr>
          <w:rFonts w:cs="Arial" w:ascii="Arial" w:hAnsi="Arial"/>
          <w:sz w:val="24"/>
          <w:szCs w:val="24"/>
        </w:rPr>
        <w:t xml:space="preserve">20. Выплатные дела, документы о выплате и доставке денежных средств по предоставленной мере поддержки, а также дела об отказе в назначении меры поддержки хранятся в электронной форме в соответствии с </w:t>
      </w:r>
      <w:hyperlink r:id="rId14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законодательством</w:t>
        </w:r>
      </w:hyperlink>
      <w:r>
        <w:rPr>
          <w:rFonts w:cs="Arial" w:ascii="Arial" w:hAnsi="Arial"/>
          <w:sz w:val="24"/>
          <w:szCs w:val="24"/>
        </w:rPr>
        <w:t xml:space="preserve"> Российской Федерации об архивном деле.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68" w:name="sub_1016"/>
      <w:bookmarkStart w:id="69" w:name="sub_1017"/>
      <w:bookmarkEnd w:id="68"/>
      <w:bookmarkEnd w:id="69"/>
      <w:r>
        <w:rPr>
          <w:rFonts w:cs="Arial" w:ascii="Arial" w:hAnsi="Arial"/>
          <w:sz w:val="24"/>
          <w:szCs w:val="24"/>
        </w:rPr>
        <w:t xml:space="preserve">21. При осуществлении образовательными организациями процессов назначения и предоставления меры поддержки гражданину посредством </w:t>
      </w:r>
      <w:hyperlink r:id="rId15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единого портала</w:t>
        </w:r>
      </w:hyperlink>
      <w:r>
        <w:rPr>
          <w:rFonts w:cs="Arial" w:ascii="Arial" w:hAnsi="Arial"/>
          <w:sz w:val="24"/>
          <w:szCs w:val="24"/>
        </w:rPr>
        <w:t xml:space="preserve"> или посредством регионального портала в случае, если это предусмотрено нормативными правовыми актами субъекта Российской Федерации, в день осуществления соответствующего процесса обеспечивается направление информации: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70" w:name="sub_1017"/>
      <w:bookmarkStart w:id="71" w:name="sub_1171"/>
      <w:bookmarkEnd w:id="70"/>
      <w:bookmarkEnd w:id="71"/>
      <w:r>
        <w:rPr>
          <w:rFonts w:cs="Arial" w:ascii="Arial" w:hAnsi="Arial"/>
          <w:sz w:val="24"/>
          <w:szCs w:val="24"/>
        </w:rPr>
        <w:t>а) о ходе рассмотрения заявления, включая информацию о приостановке и возобновлении рассмотрения заявления, результате рассмотрения заявления и принятом образовательными организациями решении о назначении и предоставлении или об отказе в назначении и предоставлении меры поддержки с указанием аргументированной причины такого отказа, включая положения нормативных правовых актов, регламентирующих порядок назначения и предоставления меры поддержки;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72" w:name="sub_1171"/>
      <w:bookmarkStart w:id="73" w:name="sub_1172"/>
      <w:bookmarkEnd w:id="72"/>
      <w:bookmarkEnd w:id="73"/>
      <w:r>
        <w:rPr>
          <w:rFonts w:cs="Arial" w:ascii="Arial" w:hAnsi="Arial"/>
          <w:sz w:val="24"/>
          <w:szCs w:val="24"/>
        </w:rPr>
        <w:t>б) о необходимости доработки заявления в случае установления факта наличия в заявлении недостоверной и (или) неполной информации;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74" w:name="sub_1172"/>
      <w:bookmarkStart w:id="75" w:name="sub_1173"/>
      <w:bookmarkEnd w:id="74"/>
      <w:bookmarkEnd w:id="75"/>
      <w:r>
        <w:rPr>
          <w:rFonts w:cs="Arial" w:ascii="Arial" w:hAnsi="Arial"/>
          <w:sz w:val="24"/>
          <w:szCs w:val="24"/>
        </w:rPr>
        <w:t>в) о перечислении денежных средств с указанием банковского счета гражданина, на который осуществлено перечисление, или о невозможности зачисления денежных средств с указанием действий для изменения реквизитов банковского счета.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76" w:name="sub_1173"/>
      <w:bookmarkStart w:id="77" w:name="sub_1018"/>
      <w:bookmarkEnd w:id="76"/>
      <w:bookmarkEnd w:id="77"/>
      <w:r>
        <w:rPr>
          <w:rFonts w:cs="Arial" w:ascii="Arial" w:hAnsi="Arial"/>
          <w:sz w:val="24"/>
          <w:szCs w:val="24"/>
        </w:rPr>
        <w:t xml:space="preserve">22. При направлении посредством </w:t>
      </w:r>
      <w:hyperlink r:id="rId16">
        <w:r>
          <w:rPr>
            <w:rStyle w:val="ListLabel262"/>
            <w:rFonts w:cs="Arial" w:ascii="Arial" w:hAnsi="Arial"/>
            <w:color w:val="auto"/>
            <w:sz w:val="24"/>
            <w:szCs w:val="24"/>
          </w:rPr>
          <w:t>единого портала</w:t>
        </w:r>
      </w:hyperlink>
      <w:r>
        <w:rPr>
          <w:rFonts w:cs="Arial" w:ascii="Arial" w:hAnsi="Arial"/>
          <w:sz w:val="24"/>
          <w:szCs w:val="24"/>
        </w:rPr>
        <w:t xml:space="preserve"> или посредством регионального портала в случае, если это предусмотрено нормативными правовыми актами субъекта Российской Федерации, гражданину информации в отношении назначения и предоставления меры поддержки образовательные организации обязаны: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78" w:name="sub_1018"/>
      <w:bookmarkStart w:id="79" w:name="sub_1181"/>
      <w:bookmarkEnd w:id="78"/>
      <w:bookmarkEnd w:id="79"/>
      <w:r>
        <w:rPr>
          <w:rFonts w:cs="Arial" w:ascii="Arial" w:hAnsi="Arial"/>
          <w:sz w:val="24"/>
          <w:szCs w:val="24"/>
        </w:rPr>
        <w:t>а) уведомлять получателей меры поддержки в случае изменения условий назначения и предоставления меры поддержки, установленной нормативным правовым актом, регулирующим порядок назначения и предоставления меры поддержки;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80" w:name="sub_1181"/>
      <w:bookmarkStart w:id="81" w:name="sub_1182"/>
      <w:bookmarkEnd w:id="80"/>
      <w:bookmarkEnd w:id="81"/>
      <w:r>
        <w:rPr>
          <w:rFonts w:cs="Arial" w:ascii="Arial" w:hAnsi="Arial"/>
          <w:sz w:val="24"/>
          <w:szCs w:val="24"/>
        </w:rPr>
        <w:t>б) в случае если мера поддержки назначается на конкретный период, уведомлять получателей меры поддержки за месяц до истечения срока предоставления меры поддержки о приближающемся окончании срока ее предоставления, а также об условиях, необходимых для продления назначенной меры поддержки.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bookmarkStart w:id="82" w:name="sub_1182"/>
      <w:bookmarkStart w:id="83" w:name="sub_1019"/>
      <w:bookmarkEnd w:id="82"/>
      <w:r>
        <w:rPr>
          <w:rFonts w:cs="Arial" w:ascii="Arial" w:hAnsi="Arial"/>
          <w:sz w:val="24"/>
          <w:szCs w:val="24"/>
        </w:rPr>
        <w:t>23. В случаях, установленных законодательством Российской Федерации или нормативными правовыми актами субъектов Российской Федерации, информация, предусмотренная пп. 21 и 22 настоящего документа, может быть направлена гражданину в письменном виде</w:t>
      </w:r>
      <w:bookmarkEnd w:id="83"/>
      <w:r>
        <w:rPr>
          <w:rFonts w:cs="Arial" w:ascii="Arial" w:hAnsi="Arial"/>
          <w:sz w:val="24"/>
          <w:szCs w:val="24"/>
        </w:rPr>
        <w:t>, согласно приложениям 3,4 к настоящему Порядку.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  <w:t xml:space="preserve">24. </w:t>
      </w:r>
      <w:r>
        <w:rPr>
          <w:rFonts w:cs="Arial" w:ascii="Arial" w:hAnsi="Arial"/>
          <w:sz w:val="24"/>
          <w:szCs w:val="24"/>
        </w:rPr>
        <w:t>Предоставление питания осуществляется на основании приказа руководителя образовательной организации, который издается в течение 1 рабочего дня со дня назначения и предоставления меры поддержки.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Образовательные организации ежемесячно, не позднее 10 числа месяца, следующего за отчетным периодом, и не позднее 20 декабря текущего года представляют в управление образования Администрации Спировского муниципального округа отчет о расходах на организацию горячего питания обучающихся 5-11 классов общеобразовательных организаций, являющихся детьми участников специальной военной операции, в том числе в случае их гибели (смерти), согласно приложению 5 к настоящему Порядку.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Контроль за организацией и качеством предоставления питания обучающимся 5-11 классов общеобразовательных организаций Спировского муниципального округа, являющихся детьми участников специальной военной операции, в том числе в случае их гибели (смерти), возлагается на руководителей образовательных организаций.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spacing w:before="0" w:after="113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  <w:t>Приложение 1</w:t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Порядку 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</w:p>
    <w:p>
      <w:pPr>
        <w:pStyle w:val="Normal"/>
        <w:shd w:val="clear" w:color="auto" w:fill="FFFFFF"/>
        <w:spacing w:before="0" w:after="11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77"/>
        <w:gridCol w:w="60"/>
        <w:gridCol w:w="21"/>
        <w:gridCol w:w="2072"/>
        <w:gridCol w:w="1790"/>
        <w:gridCol w:w="3261"/>
      </w:tblGrid>
      <w:tr>
        <w:trPr/>
        <w:tc>
          <w:tcPr>
            <w:tcW w:w="2658" w:type="dxa"/>
            <w:gridSpan w:val="3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Директору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  <w:r>
              <w:rPr>
                <w:rFonts w:cs="Arial" w:ascii="Arial" w:hAnsi="Arial"/>
                <w:sz w:val="24"/>
                <w:szCs w:val="24"/>
              </w:rPr>
              <w:t>____________________________________________________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(наименование муниципальной образовательной организации)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  <w:r>
              <w:rPr>
                <w:rFonts w:cs="Arial" w:ascii="Arial" w:hAnsi="Arial"/>
                <w:sz w:val="24"/>
                <w:szCs w:val="24"/>
              </w:rPr>
              <w:t>____________________________________________________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(фамилия, имя, отчество (последнее - при наличии) заявителя)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  <w:r>
              <w:rPr>
                <w:rFonts w:cs="Arial" w:ascii="Arial" w:hAnsi="Arial"/>
                <w:sz w:val="24"/>
                <w:szCs w:val="24"/>
              </w:rPr>
              <w:t>___________________________________________________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проживающего(ей) по адресу: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  <w:r>
              <w:rPr>
                <w:rFonts w:cs="Arial" w:ascii="Arial" w:hAnsi="Arial"/>
                <w:sz w:val="24"/>
                <w:szCs w:val="24"/>
              </w:rPr>
              <w:t>____________________________________________________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(контактный телефон)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  <w:r>
              <w:rPr>
                <w:rFonts w:cs="Arial" w:ascii="Arial" w:hAnsi="Arial"/>
                <w:sz w:val="24"/>
                <w:szCs w:val="24"/>
              </w:rPr>
              <w:t>____________________________________________________</w:t>
            </w:r>
          </w:p>
        </w:tc>
      </w:tr>
      <w:tr>
        <w:trPr/>
        <w:tc>
          <w:tcPr>
            <w:tcW w:w="2658" w:type="dxa"/>
            <w:gridSpan w:val="3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2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(адрес электронной почты)</w:t>
            </w:r>
          </w:p>
        </w:tc>
      </w:tr>
      <w:tr>
        <w:trPr/>
        <w:tc>
          <w:tcPr>
            <w:tcW w:w="9781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ЗАЯВЛЕНИЕ</w:t>
            </w:r>
          </w:p>
        </w:tc>
      </w:tr>
      <w:tr>
        <w:trPr/>
        <w:tc>
          <w:tcPr>
            <w:tcW w:w="9781" w:type="dxa"/>
            <w:gridSpan w:val="6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Прошу предоставлять дополнительные бесплатное горячее питание, предусмотренное для обучающихся 5-11 классов общеобразовательных организаций, являющихся детьми участников специальной военной операции, в том числе в случае их гибели (смерти) моему(-им) ребенку (детям) 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(указать фамилию, имя, отчество, дату рождения ребенка (детей)</w:t>
            </w:r>
          </w:p>
          <w:p>
            <w:pPr>
              <w:pStyle w:val="Normal"/>
              <w:spacing w:before="0" w:after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Подтверждаю достоверность представленной информации.</w:t>
            </w:r>
          </w:p>
          <w:p>
            <w:pPr>
              <w:pStyle w:val="Normal"/>
              <w:spacing w:before="0" w:after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Справку уполномоченного органа, подтверждающую службу и участие в специальной военной операции/военного комиссариата о призыве на военную службу по мобилизации (подчеркнуть нужное) прилагаю.</w:t>
            </w:r>
          </w:p>
          <w:p>
            <w:pPr>
              <w:pStyle w:val="Normal"/>
              <w:spacing w:before="0" w:after="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Я предупрежден(а) об ответственности за представление недостоверных или неполных сведений.</w:t>
            </w:r>
          </w:p>
        </w:tc>
      </w:tr>
      <w:tr>
        <w:trPr/>
        <w:tc>
          <w:tcPr>
            <w:tcW w:w="2577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"___" ____ 20___ года</w:t>
            </w:r>
          </w:p>
        </w:tc>
        <w:tc>
          <w:tcPr>
            <w:tcW w:w="2153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</w:rPr>
              <w:t>____________</w:t>
            </w:r>
          </w:p>
        </w:tc>
        <w:tc>
          <w:tcPr>
            <w:tcW w:w="1790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   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>_______________</w:t>
            </w:r>
          </w:p>
        </w:tc>
      </w:tr>
      <w:tr>
        <w:trPr/>
        <w:tc>
          <w:tcPr>
            <w:tcW w:w="2577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2093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(подпись)</w:t>
            </w:r>
          </w:p>
        </w:tc>
        <w:tc>
          <w:tcPr>
            <w:tcW w:w="1790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spacing w:before="0" w:after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spacing w:lineRule="auto" w:line="259"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Приложение 2 </w:t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Порядку 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СОГЛАСИЕ НА ОБРАБОТКУ ПЕРСОНАЛЬНЫХ ДАННЫХ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Я, _________________________________________________________________________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(Ф.И.О. полностью)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(паспорт серия номер, выдан (дата выдачи) (кем выдан)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зарегистрированный (ая) по адресу: 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(индекс, область, населенный пункт, улица, дом, корпус, квартира)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являясь____________________________________________________________________ (родителем, усыновителем, опекуном или попечителем т.д.) (Ф.И.О. несовершеннолетнего (ей) полностью родительском падеже) принимая во внимание требования Федерального закона от 27.07.2006 № 152-ФЗ «О персональных данных», выражаю свое согласие _______________________________(далее по тексту — Оператор), на обработку персональных данных несовершеннолетнего(ей)________________________________ (далее по тексту - Субъект), законным представителем которого(ой) я являюсь, в следующем составе: фамилия, имя, отчество, данные документов, удостоверяющих личность, адреса регистрации и проживания, номера телефонов, адрес электронной почты, дата рождения, данные свидетельства о рождении, документов о состоянии здоровья, полиса ОМС, а также данные документов, необходимых для предоставления гарантий и компенсаций, установленных действующим законодательством, и иные персональные данные, обработка которых предусмотрена действующим законодательством, и моих персональных данных в следующем составе: фамилия, имя, отчество, данные основного документа, удостоверяющего личность, адреса регистрации и проживания, номера телефонов, адрес электронной почты и иные персональные данные, обработка которых предусмотрена действующим законодательством, в целях получения мер социальной поддержки участникам специальной военной операции, исполнения федеральных законов, локальных и иных нормативных актов путем сбора, систематизации, хранения, уточнения использования, передачи персональных данных Субъекта и моих персональных данных с учетом действующего законодательства как ручным, так и автоматизированным способами, то есть на совершение действий, предусмотренных п. 3 ст. 3 Федерального закона от 27.07.2006 № 152-ФЗ «О персональных данных», в течение срока, необходимого для достижения целей обработки персональных данных.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персональные данные Субъекта и мои персональные данные третьим лицам, а также предоставлять этим лицам документы, содержащие такую информацию, для обработки персональных данных на основании настоящего согласия.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Мое согласие на обработку персональных данных и их использование в качестве общедоступных, в целях, указанных в настоящем согласии, является бессрочным до особого распоряжения, сделанного мной в письменной форме.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                     _______________         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(дата)                                          (подпись)                      (фамилия, имя, отчество)</w:t>
      </w:r>
    </w:p>
    <w:p>
      <w:pPr>
        <w:pStyle w:val="Normal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Приложение 3 </w:t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Порядку 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 </w:t>
      </w:r>
    </w:p>
    <w:p>
      <w:pPr>
        <w:pStyle w:val="Normal"/>
        <w:jc w:val="center"/>
        <w:rPr>
          <w:rFonts w:ascii="Arial" w:hAnsi="Arial" w:cs="Arial"/>
          <w:b/>
          <w:sz w:val="26"/>
          <w:szCs w:val="26"/>
          <w:lang w:eastAsia="en-US"/>
        </w:rPr>
      </w:pPr>
      <w:r>
        <w:rPr>
          <w:rFonts w:cs="Arial" w:ascii="Arial" w:hAnsi="Arial"/>
          <w:b/>
          <w:sz w:val="26"/>
          <w:szCs w:val="26"/>
          <w:lang w:eastAsia="en-US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  <w:t>РЕШЕНИЕ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lang w:eastAsia="en-US"/>
        </w:rPr>
        <w:t xml:space="preserve">о предоставлении меры социальной поддержки </w:t>
      </w:r>
      <w:r>
        <w:rPr>
          <w:rFonts w:cs="Arial" w:ascii="Arial" w:hAnsi="Arial"/>
          <w:b/>
          <w:bCs/>
        </w:rPr>
        <w:t>«</w:t>
      </w:r>
      <w:r>
        <w:rPr>
          <w:rFonts w:cs="Arial" w:ascii="Arial" w:hAnsi="Arial"/>
          <w:b/>
        </w:rPr>
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  <w:r>
        <w:rPr>
          <w:rFonts w:cs="Arial" w:ascii="Arial" w:hAnsi="Arial"/>
          <w:b/>
          <w:bCs/>
        </w:rPr>
        <w:t>»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bCs/>
          <w:sz w:val="26"/>
          <w:szCs w:val="26"/>
        </w:rPr>
        <w:tab/>
        <w:t xml:space="preserve">Рассмотрев заявление о предоставлении меры социальной поддержки </w:t>
      </w:r>
      <w:r>
        <w:rPr>
          <w:rFonts w:cs="Arial" w:ascii="Arial" w:hAnsi="Arial"/>
          <w:sz w:val="24"/>
          <w:szCs w:val="24"/>
          <w:lang w:eastAsia="en-US"/>
        </w:rPr>
        <w:t>«</w:t>
      </w:r>
      <w:r>
        <w:rPr>
          <w:rFonts w:cs="Arial" w:ascii="Arial" w:hAnsi="Arial"/>
          <w:sz w:val="24"/>
          <w:szCs w:val="24"/>
        </w:rPr>
        <w:t xml:space="preserve">Предоставления бесплатного горячего питания обучающимся 5-11 классов общеобразовательных организаций Спировского муниципального округа Тверской области, </w:t>
      </w:r>
      <w:r>
        <w:rPr>
          <w:rFonts w:cs="Arial" w:ascii="Arial" w:hAnsi="Arial"/>
          <w:bCs/>
          <w:sz w:val="24"/>
          <w:szCs w:val="24"/>
        </w:rPr>
        <w:t>являющихся детьми участников специальной военной операции, в том числе в случае их гибели (смерти)</w:t>
      </w:r>
      <w:r>
        <w:rPr>
          <w:rFonts w:cs="Arial" w:ascii="Arial" w:hAnsi="Arial"/>
          <w:sz w:val="24"/>
          <w:szCs w:val="24"/>
          <w:lang w:eastAsia="en-US"/>
        </w:rPr>
        <w:t>» от «_____»_________20___г.№______:</w:t>
      </w:r>
    </w:p>
    <w:tbl>
      <w:tblPr>
        <w:tblStyle w:val="a6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(фамилия, имя, отчество (при наличии) заявителя полностью)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на основании</w:t>
            </w:r>
          </w:p>
        </w:tc>
      </w:tr>
      <w:tr>
        <w:trPr/>
        <w:tc>
          <w:tcPr>
            <w:tcW w:w="9571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(наименование и реквизиты нормативного правового акта, принятого образовательной организацией)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 xml:space="preserve">назначена мера социальной поддержки 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«П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редоставление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      </w: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(фамилия, имя, отчество (при наличии) ребенка заявителя (полностью)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осваивающим образовательную программу основного, среднего общего (нужное подчеркнуть) образования в образовательной организации: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(наименование образовательной организации)</w:t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</w:r>
    </w:p>
    <w:tbl>
      <w:tblPr>
        <w:tblStyle w:val="a6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4"/>
        <w:gridCol w:w="957"/>
        <w:gridCol w:w="1844"/>
        <w:gridCol w:w="1027"/>
        <w:gridCol w:w="2659"/>
      </w:tblGrid>
      <w:tr>
        <w:trPr/>
        <w:tc>
          <w:tcPr>
            <w:tcW w:w="3084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3084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(должность руководителя образовательной организации (заместителя руководителя)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(подпись)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(расшифровка подписи)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  <w:t>Дата заполнения: «____»___________20____г.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Приложение 4 </w:t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 Порядку 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 </w:t>
      </w:r>
    </w:p>
    <w:p>
      <w:pPr>
        <w:pStyle w:val="Normal"/>
        <w:jc w:val="right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cs="Arial" w:ascii="Arial" w:hAnsi="Arial"/>
          <w:b/>
          <w:sz w:val="24"/>
          <w:szCs w:val="24"/>
          <w:lang w:eastAsia="en-US"/>
        </w:rPr>
        <w:t>РЕШЕНИЕ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lang w:eastAsia="en-US"/>
        </w:rPr>
        <w:t xml:space="preserve">об отказе в предоставлении меры социальной поддержки </w:t>
      </w:r>
      <w:r>
        <w:rPr>
          <w:rFonts w:cs="Arial" w:ascii="Arial" w:hAnsi="Arial"/>
          <w:b/>
          <w:bCs/>
        </w:rPr>
        <w:t>«</w:t>
      </w:r>
      <w:r>
        <w:rPr>
          <w:rFonts w:cs="Arial" w:ascii="Arial" w:hAnsi="Arial"/>
          <w:b/>
        </w:rPr>
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  <w:r>
        <w:rPr>
          <w:rFonts w:cs="Arial" w:ascii="Arial" w:hAnsi="Arial"/>
          <w:b/>
          <w:bCs/>
        </w:rPr>
        <w:t>»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bCs/>
          <w:sz w:val="26"/>
          <w:szCs w:val="26"/>
        </w:rPr>
        <w:tab/>
        <w:t xml:space="preserve">Рассмотрев заявление о предоставлении меры социальной поддержки </w:t>
      </w:r>
      <w:r>
        <w:rPr>
          <w:rFonts w:cs="Arial" w:ascii="Arial" w:hAnsi="Arial"/>
          <w:sz w:val="24"/>
          <w:szCs w:val="24"/>
          <w:lang w:eastAsia="en-US"/>
        </w:rPr>
        <w:t>«</w:t>
      </w:r>
      <w:r>
        <w:rPr>
          <w:rFonts w:cs="Arial" w:ascii="Arial" w:hAnsi="Arial"/>
          <w:sz w:val="24"/>
          <w:szCs w:val="24"/>
        </w:rPr>
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  <w:r>
        <w:rPr>
          <w:rFonts w:cs="Arial" w:ascii="Arial" w:hAnsi="Arial"/>
          <w:sz w:val="24"/>
          <w:szCs w:val="24"/>
          <w:lang w:eastAsia="en-US"/>
        </w:rPr>
        <w:t>»</w:t>
      </w:r>
      <w:r>
        <w:rPr>
          <w:rFonts w:cs="Arial" w:ascii="Arial" w:hAnsi="Arial"/>
          <w:sz w:val="26"/>
          <w:szCs w:val="26"/>
          <w:lang w:eastAsia="en-US"/>
        </w:rPr>
        <w:t xml:space="preserve"> от «_____»_________20___г.№______:</w:t>
      </w:r>
    </w:p>
    <w:tbl>
      <w:tblPr>
        <w:tblStyle w:val="a6"/>
        <w:tblW w:w="10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280"/>
      </w:tblGrid>
      <w:tr>
        <w:trPr/>
        <w:tc>
          <w:tcPr>
            <w:tcW w:w="102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102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(фамилия, имя, отчество (при наличии) заявителя полностью)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на основании</w:t>
            </w:r>
          </w:p>
        </w:tc>
      </w:tr>
      <w:tr>
        <w:trPr/>
        <w:tc>
          <w:tcPr>
            <w:tcW w:w="1028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02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(наименование и реквизиты нормативного правового акта, принятого образовательной организацией)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 xml:space="preserve">отказано в получении меры социальной поддержки 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      </w: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: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102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(фамилия, имя, отчество (при наличии) ребенка заявителя (полностью)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осваивающим образовательную программу основного, среднего общего (нужное подчеркнуть) образования в образовательной организации: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02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(наименование образовательной организации)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на основании:</w:t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02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(перечислить пункты Порядка предоставления меры социальной поддержки «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ru-RU" w:bidi="ar-SA"/>
              </w:rPr>
              <w:t xml:space="preserve">Предоставления бесплатного горячего питания обучающимся 5-11 классов общеобразовательных организаций Спировского муниципального округа Тверской области, </w:t>
            </w: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являющихся детьми участников специальной военной операции, в том числе в случае их гибели (смерти)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»)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Заявитель вправе повторно обратиться с заявлением о предоставлении меры социальной поддержки «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» после устранения указанного основания, послужившего причиной отказа, в образовательную организацию: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6"/>
                <w:szCs w:val="26"/>
                <w:lang w:val="ru-RU" w:eastAsia="en-US" w:bidi="ar-SA"/>
              </w:rPr>
              <w:t>_______________________________________________________________________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ru-RU" w:eastAsia="en-US" w:bidi="ar-SA"/>
              </w:rPr>
              <w:t>(наименование образовательной организации)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  <w:t xml:space="preserve">Решение об отказе в предоставлении меры социальной поддержки </w:t>
      </w:r>
      <w:r>
        <w:rPr>
          <w:rFonts w:cs="Arial" w:ascii="Arial" w:hAnsi="Arial"/>
          <w:sz w:val="24"/>
          <w:szCs w:val="24"/>
          <w:lang w:eastAsia="en-US"/>
        </w:rPr>
        <w:t>«</w:t>
      </w:r>
      <w:r>
        <w:rPr>
          <w:rFonts w:cs="Arial" w:ascii="Arial" w:hAnsi="Arial"/>
          <w:sz w:val="24"/>
          <w:szCs w:val="24"/>
        </w:rPr>
        <w:t>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  <w:r>
        <w:rPr>
          <w:rFonts w:cs="Arial" w:ascii="Arial" w:hAnsi="Arial"/>
          <w:sz w:val="24"/>
          <w:szCs w:val="24"/>
          <w:lang w:eastAsia="en-US"/>
        </w:rPr>
        <w:t>» может быть обжаловано в досудебном (внесудебном) порядке в соответствии с законодательством Российской Федерации.</w:t>
      </w:r>
    </w:p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</w:r>
    </w:p>
    <w:tbl>
      <w:tblPr>
        <w:tblStyle w:val="a6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4"/>
        <w:gridCol w:w="957"/>
        <w:gridCol w:w="1844"/>
        <w:gridCol w:w="1027"/>
        <w:gridCol w:w="2659"/>
      </w:tblGrid>
      <w:tr>
        <w:trPr/>
        <w:tc>
          <w:tcPr>
            <w:tcW w:w="3084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3084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(должность руководителя образовательной организации (заместителя руководителя)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(подпись)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(расшифровка подписи)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  <w:t>Дата заполнения: «____»___________20____г.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5</w:t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Порядку предоставления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Отчет</w:t>
      </w:r>
    </w:p>
    <w:p>
      <w:pPr>
        <w:pStyle w:val="Normal"/>
        <w:shd w:val="clear" w:color="auto" w:fill="FFFFFF"/>
        <w:jc w:val="center"/>
        <w:rPr>
          <w:rFonts w:ascii="Arial" w:hAnsi="Arial" w:cs="Arial"/>
          <w:b/>
          <w:color w:val="1A1A1A"/>
          <w:sz w:val="24"/>
          <w:szCs w:val="24"/>
        </w:rPr>
      </w:pPr>
      <w:r>
        <w:rPr>
          <w:rFonts w:cs="Arial" w:ascii="Arial" w:hAnsi="Arial"/>
          <w:b/>
          <w:color w:val="1A1A1A"/>
          <w:sz w:val="24"/>
          <w:szCs w:val="24"/>
        </w:rPr>
        <w:t>о фактических расходах на организацию льготного (бесплатного одноразового) горячего питания детям участников специальной военной операции, обучающимся в 5-11 классах муниципальных общеобразовательных организаций Спировского муниципального округа</w:t>
      </w:r>
    </w:p>
    <w:p>
      <w:pPr>
        <w:pStyle w:val="Normal"/>
        <w:shd w:val="clear" w:color="auto" w:fill="FFFFFF"/>
        <w:jc w:val="center"/>
        <w:rPr>
          <w:rFonts w:ascii="Arial" w:hAnsi="Arial" w:cs="Arial"/>
          <w:color w:val="1A1A1A"/>
        </w:rPr>
      </w:pPr>
      <w:r>
        <w:rPr>
          <w:rFonts w:cs="Arial" w:ascii="Arial" w:hAnsi="Arial"/>
          <w:color w:val="1A1A1A"/>
        </w:rPr>
        <w:t>______________________________________________________________</w:t>
      </w:r>
    </w:p>
    <w:p>
      <w:pPr>
        <w:pStyle w:val="Normal"/>
        <w:shd w:val="clear" w:color="auto" w:fill="FFFFFF"/>
        <w:jc w:val="center"/>
        <w:rPr>
          <w:rFonts w:ascii="Arial" w:hAnsi="Arial" w:cs="Arial"/>
          <w:color w:val="1A1A1A"/>
          <w:sz w:val="24"/>
          <w:szCs w:val="24"/>
        </w:rPr>
      </w:pPr>
      <w:r>
        <w:rPr>
          <w:rFonts w:cs="Arial" w:ascii="Arial" w:hAnsi="Arial"/>
          <w:color w:val="1A1A1A"/>
          <w:sz w:val="24"/>
          <w:szCs w:val="24"/>
        </w:rPr>
        <w:t>(наименование образовательной организации)</w:t>
      </w:r>
    </w:p>
    <w:p>
      <w:pPr>
        <w:pStyle w:val="Normal"/>
        <w:shd w:val="clear" w:color="auto" w:fill="FFFFFF"/>
        <w:jc w:val="center"/>
        <w:rPr>
          <w:rFonts w:ascii="Arial" w:hAnsi="Arial" w:cs="Arial"/>
          <w:color w:val="1A1A1A"/>
          <w:sz w:val="24"/>
          <w:szCs w:val="24"/>
        </w:rPr>
      </w:pPr>
      <w:r>
        <w:rPr>
          <w:rFonts w:cs="Arial" w:ascii="Arial" w:hAnsi="Arial"/>
          <w:color w:val="1A1A1A"/>
          <w:sz w:val="24"/>
          <w:szCs w:val="24"/>
        </w:rPr>
        <w:t>за ______________ месяц 20 ___ г.</w:t>
      </w:r>
    </w:p>
    <w:p>
      <w:pPr>
        <w:pStyle w:val="Normal"/>
        <w:ind w:left="510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a6"/>
        <w:tblpPr w:vertAnchor="text" w:horzAnchor="page" w:leftFromText="180" w:rightFromText="180" w:tblpX="1192" w:tblpY="630"/>
        <w:tblW w:w="102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37"/>
        <w:gridCol w:w="2687"/>
        <w:gridCol w:w="1654"/>
        <w:gridCol w:w="1628"/>
        <w:gridCol w:w="1780"/>
        <w:gridCol w:w="1614"/>
      </w:tblGrid>
      <w:tr>
        <w:trPr/>
        <w:tc>
          <w:tcPr>
            <w:tcW w:w="837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п/п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shd w:fill="FFFFFF" w:val="clear"/>
                <w:lang w:val="ru-RU" w:eastAsia="ru-RU" w:bidi="ar-SA"/>
              </w:rPr>
              <w:t>Наименование расходов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Численность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получателей, чел.</w:t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Кол-во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фактических дней посещения за отчетный месяц, дни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Стоимость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питания на 1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обучающегося в день, руб.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Фактические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расходы за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отчетный месяц,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руб.</w:t>
            </w:r>
          </w:p>
        </w:tc>
      </w:tr>
      <w:tr>
        <w:trPr/>
        <w:tc>
          <w:tcPr>
            <w:tcW w:w="8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6=4*5</w:t>
            </w:r>
          </w:p>
        </w:tc>
      </w:tr>
      <w:tr>
        <w:trPr/>
        <w:tc>
          <w:tcPr>
            <w:tcW w:w="837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1A1A1A"/>
                <w:sz w:val="23"/>
                <w:szCs w:val="23"/>
              </w:rPr>
            </w:pPr>
            <w:r>
              <w:rPr>
                <w:rFonts w:eastAsia="Times New Roman" w:cs="Arial" w:ascii="Arial" w:hAnsi="Arial"/>
                <w:color w:val="1A1A1A"/>
                <w:kern w:val="0"/>
                <w:sz w:val="23"/>
                <w:szCs w:val="23"/>
                <w:lang w:val="ru-RU" w:eastAsia="ru-RU" w:bidi="ar-SA"/>
              </w:rPr>
              <w:t>Бесплатное горячее питание обучающихся 5-11-х классов общеобразовательных организаций, являющихся детьми участников специальной военной операции, в том числе в случае их гибели (смерти)</w:t>
            </w:r>
          </w:p>
        </w:tc>
        <w:tc>
          <w:tcPr>
            <w:tcW w:w="165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1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a6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4"/>
        <w:gridCol w:w="957"/>
        <w:gridCol w:w="1844"/>
        <w:gridCol w:w="1027"/>
        <w:gridCol w:w="2659"/>
      </w:tblGrid>
      <w:tr>
        <w:trPr/>
        <w:tc>
          <w:tcPr>
            <w:tcW w:w="3084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3084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(должность руководителя образовательной организации (заместителя руководителя)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(подпись)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ru-RU" w:eastAsia="ru-RU" w:bidi="ar-SA"/>
              </w:rPr>
              <w:t>(расшифровка подписи)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  <w:lang w:eastAsia="en-US"/>
        </w:rPr>
      </w:pPr>
      <w:r>
        <w:rPr>
          <w:rFonts w:cs="Arial" w:ascii="Arial" w:hAnsi="Arial"/>
          <w:sz w:val="26"/>
          <w:szCs w:val="26"/>
          <w:lang w:eastAsia="en-US"/>
        </w:rPr>
        <w:t>Дата заполнения: «____»___________20____г.</w:t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276" w:right="567" w:gutter="0" w:header="0" w:top="1134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Arial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f727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3820ae"/>
    <w:pPr>
      <w:keepNext w:val="true"/>
      <w:spacing w:lineRule="auto" w:line="48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8f75e7"/>
    <w:pPr>
      <w:keepNext w:val="true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6"/>
    <w:uiPriority w:val="99"/>
    <w:qFormat/>
    <w:rsid w:val="00094e56"/>
    <w:pPr>
      <w:keepNext w:val="true"/>
      <w:keepLines/>
      <w:spacing w:before="200" w:after="0"/>
      <w:outlineLvl w:val="5"/>
    </w:pPr>
    <w:rPr>
      <w:rFonts w:ascii="Cambria" w:hAnsi="Cambria" w:cs="Cambria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8"/>
    <w:uiPriority w:val="99"/>
    <w:qFormat/>
    <w:rsid w:val="00b12dfd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25099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242c83"/>
    <w:rPr>
      <w:rFonts w:ascii="Arial" w:hAnsi="Arial" w:cs="Arial"/>
      <w:b/>
      <w:bCs/>
      <w:i/>
      <w:iCs/>
      <w:sz w:val="28"/>
      <w:szCs w:val="28"/>
    </w:rPr>
  </w:style>
  <w:style w:type="character" w:styleId="6" w:customStyle="1">
    <w:name w:val="Заголовок 6 Знак"/>
    <w:basedOn w:val="DefaultParagraphFont"/>
    <w:uiPriority w:val="99"/>
    <w:qFormat/>
    <w:locked/>
    <w:rsid w:val="00094e56"/>
    <w:rPr>
      <w:rFonts w:ascii="Cambria" w:hAnsi="Cambria" w:cs="Cambria"/>
      <w:i/>
      <w:iCs/>
      <w:color w:val="243F60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semiHidden/>
    <w:qFormat/>
    <w:locked/>
    <w:rsid w:val="00325099"/>
    <w:rPr>
      <w:rFonts w:ascii="Calibri" w:hAnsi="Calibri" w:cs="Calibri"/>
      <w:i/>
      <w:iCs/>
      <w:sz w:val="24"/>
      <w:szCs w:val="24"/>
    </w:rPr>
  </w:style>
  <w:style w:type="character" w:styleId="Style10" w:customStyle="1">
    <w:name w:val="Основной текст с отступом Знак"/>
    <w:basedOn w:val="DefaultParagraphFont"/>
    <w:uiPriority w:val="99"/>
    <w:qFormat/>
    <w:locked/>
    <w:rsid w:val="004e477e"/>
    <w:rPr>
      <w:sz w:val="28"/>
      <w:szCs w:val="28"/>
      <w:lang w:val="ru-RU" w:eastAsia="ru-RU"/>
    </w:rPr>
  </w:style>
  <w:style w:type="character" w:styleId="Style11" w:customStyle="1">
    <w:name w:val="Без интервала Знак"/>
    <w:link w:val="NoSpacing"/>
    <w:uiPriority w:val="99"/>
    <w:qFormat/>
    <w:locked/>
    <w:rsid w:val="001a6242"/>
    <w:rPr>
      <w:rFonts w:ascii="Cambria" w:hAnsi="Cambria" w:cs="Cambria"/>
      <w:sz w:val="22"/>
      <w:szCs w:val="22"/>
      <w:lang w:val="en-US" w:eastAsia="en-US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547dcc"/>
    <w:rPr>
      <w:sz w:val="28"/>
      <w:szCs w:val="28"/>
    </w:rPr>
  </w:style>
  <w:style w:type="character" w:styleId="Pagenumber">
    <w:name w:val="page number"/>
    <w:basedOn w:val="DefaultParagraphFont"/>
    <w:uiPriority w:val="99"/>
    <w:qFormat/>
    <w:rsid w:val="00590802"/>
    <w:rPr/>
  </w:style>
  <w:style w:type="character" w:styleId="Style12" w:customStyle="1">
    <w:name w:val="Верхний колонтитул Знак"/>
    <w:basedOn w:val="DefaultParagraphFont"/>
    <w:uiPriority w:val="99"/>
    <w:qFormat/>
    <w:locked/>
    <w:rsid w:val="00590802"/>
    <w:rPr>
      <w:rFonts w:eastAsia="Times New Roman"/>
      <w:lang w:val="ru-RU"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locked/>
    <w:rsid w:val="00325099"/>
    <w:rPr>
      <w:sz w:val="28"/>
      <w:szCs w:val="28"/>
    </w:rPr>
  </w:style>
  <w:style w:type="character" w:styleId="13pt" w:customStyle="1">
    <w:name w:val="Основной текст + 13 pt"/>
    <w:uiPriority w:val="99"/>
    <w:qFormat/>
    <w:rsid w:val="00fc5920"/>
    <w:rPr>
      <w:rFonts w:ascii="Times New Roman" w:hAnsi="Times New Roman" w:cs="Times New Roman"/>
      <w:b/>
      <w:bCs/>
      <w:spacing w:val="7"/>
      <w:sz w:val="25"/>
      <w:szCs w:val="25"/>
    </w:rPr>
  </w:style>
  <w:style w:type="character" w:styleId="CommentTextChar" w:customStyle="1">
    <w:name w:val="Comment Text Char"/>
    <w:basedOn w:val="DefaultParagraphFont"/>
    <w:uiPriority w:val="99"/>
    <w:semiHidden/>
    <w:qFormat/>
    <w:locked/>
    <w:rsid w:val="00aa5b4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Текст примечания Знак"/>
    <w:link w:val="Annotationtext"/>
    <w:uiPriority w:val="99"/>
    <w:semiHidden/>
    <w:qFormat/>
    <w:locked/>
    <w:rsid w:val="00854217"/>
    <w:rPr>
      <w:lang w:val="ru-RU" w:eastAsia="ru-RU"/>
    </w:rPr>
  </w:style>
  <w:style w:type="character" w:styleId="Strong">
    <w:name w:val="Strong"/>
    <w:basedOn w:val="DefaultParagraphFont"/>
    <w:uiPriority w:val="99"/>
    <w:qFormat/>
    <w:rsid w:val="00023097"/>
    <w:rPr>
      <w:b/>
      <w:bCs/>
    </w:rPr>
  </w:style>
  <w:style w:type="character" w:styleId="4" w:customStyle="1">
    <w:name w:val="Знак Знак4"/>
    <w:uiPriority w:val="99"/>
    <w:qFormat/>
    <w:rsid w:val="00d372d7"/>
    <w:rPr/>
  </w:style>
  <w:style w:type="character" w:styleId="Style15" w:customStyle="1">
    <w:name w:val="Гипертекстовая ссылка"/>
    <w:uiPriority w:val="99"/>
    <w:qFormat/>
    <w:rsid w:val="007247d3"/>
    <w:rPr>
      <w:color w:val="auto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1118e0"/>
    <w:rPr>
      <w:sz w:val="24"/>
      <w:szCs w:val="24"/>
    </w:rPr>
  </w:style>
  <w:style w:type="character" w:styleId="Blk" w:customStyle="1">
    <w:name w:val="blk"/>
    <w:uiPriority w:val="99"/>
    <w:qFormat/>
    <w:rsid w:val="00537ce3"/>
    <w:rPr/>
  </w:style>
  <w:style w:type="character" w:styleId="22" w:customStyle="1">
    <w:name w:val="Основной текст (2)_"/>
    <w:link w:val="26"/>
    <w:uiPriority w:val="99"/>
    <w:qFormat/>
    <w:locked/>
    <w:rsid w:val="006625d0"/>
    <w:rPr>
      <w:sz w:val="28"/>
      <w:szCs w:val="28"/>
      <w:shd w:fill="FFFFFF" w:val="clear"/>
    </w:rPr>
  </w:style>
  <w:style w:type="character" w:styleId="23" w:customStyle="1">
    <w:name w:val="Заголовок №2_"/>
    <w:link w:val="27"/>
    <w:uiPriority w:val="99"/>
    <w:qFormat/>
    <w:locked/>
    <w:rsid w:val="008f6689"/>
    <w:rPr>
      <w:sz w:val="26"/>
      <w:szCs w:val="26"/>
      <w:shd w:fill="FFFFFF" w:val="clear"/>
    </w:rPr>
  </w:style>
  <w:style w:type="character" w:styleId="TitleChar" w:customStyle="1">
    <w:name w:val="Title Char"/>
    <w:uiPriority w:val="99"/>
    <w:qFormat/>
    <w:locked/>
    <w:rsid w:val="00c21900"/>
    <w:rPr>
      <w:sz w:val="28"/>
      <w:szCs w:val="28"/>
    </w:rPr>
  </w:style>
  <w:style w:type="character" w:styleId="Style17" w:customStyle="1">
    <w:name w:val="Название Знак"/>
    <w:basedOn w:val="DefaultParagraphFont"/>
    <w:uiPriority w:val="99"/>
    <w:qFormat/>
    <w:locked/>
    <w:rsid w:val="00325099"/>
    <w:rPr>
      <w:rFonts w:ascii="Cambria" w:hAnsi="Cambria" w:cs="Cambria"/>
      <w:b/>
      <w:bCs/>
      <w:kern w:val="2"/>
      <w:sz w:val="32"/>
      <w:szCs w:val="32"/>
    </w:rPr>
  </w:style>
  <w:style w:type="character" w:styleId="11" w:customStyle="1">
    <w:name w:val="Название Знак1"/>
    <w:uiPriority w:val="99"/>
    <w:qFormat/>
    <w:rsid w:val="00c21900"/>
    <w:rPr>
      <w:rFonts w:ascii="Cambria" w:hAnsi="Cambria" w:cs="Cambria"/>
      <w:color w:val="auto"/>
      <w:spacing w:val="5"/>
      <w:kern w:val="2"/>
      <w:sz w:val="52"/>
      <w:szCs w:val="52"/>
    </w:rPr>
  </w:style>
  <w:style w:type="character" w:styleId="Style18" w:customStyle="1">
    <w:name w:val="Текст выноски Знак"/>
    <w:basedOn w:val="DefaultParagraphFont"/>
    <w:link w:val="BalloonText"/>
    <w:uiPriority w:val="99"/>
    <w:qFormat/>
    <w:locked/>
    <w:rsid w:val="005517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81a6f"/>
    <w:rPr>
      <w:color w:val="0000FF"/>
      <w:u w:val="single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locked/>
    <w:rsid w:val="00d73f51"/>
    <w:rPr>
      <w:sz w:val="16"/>
      <w:szCs w:val="16"/>
    </w:rPr>
  </w:style>
  <w:style w:type="character" w:styleId="Style19" w:customStyle="1">
    <w:name w:val="Цветовое выделение"/>
    <w:uiPriority w:val="99"/>
    <w:qFormat/>
    <w:rsid w:val="007309ff"/>
    <w:rPr>
      <w:b/>
      <w:bCs/>
      <w:color w:val="000000"/>
    </w:rPr>
  </w:style>
  <w:style w:type="character" w:styleId="12" w:customStyle="1">
    <w:name w:val="Основной шрифт абзаца1"/>
    <w:uiPriority w:val="99"/>
    <w:qFormat/>
    <w:rsid w:val="00156b07"/>
    <w:rPr/>
  </w:style>
  <w:style w:type="character" w:styleId="Highlight" w:customStyle="1">
    <w:name w:val="highlight"/>
    <w:uiPriority w:val="99"/>
    <w:qFormat/>
    <w:rsid w:val="0005786a"/>
    <w:rPr/>
  </w:style>
  <w:style w:type="character" w:styleId="Exact" w:customStyle="1">
    <w:name w:val="Основной текст Exact"/>
    <w:uiPriority w:val="99"/>
    <w:qFormat/>
    <w:rsid w:val="00e26ce2"/>
    <w:rPr>
      <w:rFonts w:ascii="Times New Roman" w:hAnsi="Times New Roman" w:cs="Times New Roman"/>
      <w:spacing w:val="6"/>
      <w:u w:val="none"/>
    </w:rPr>
  </w:style>
  <w:style w:type="character" w:styleId="Style20" w:customStyle="1">
    <w:name w:val="Основной текст_"/>
    <w:link w:val="15"/>
    <w:uiPriority w:val="99"/>
    <w:qFormat/>
    <w:locked/>
    <w:rsid w:val="00e26ce2"/>
    <w:rPr>
      <w:sz w:val="26"/>
      <w:szCs w:val="26"/>
      <w:shd w:fill="FFFFFF" w:val="clear"/>
    </w:rPr>
  </w:style>
  <w:style w:type="character" w:styleId="Style21" w:customStyle="1">
    <w:name w:val="Основной текст + Полужирный"/>
    <w:uiPriority w:val="99"/>
    <w:qFormat/>
    <w:rsid w:val="00e26ce2"/>
    <w:rPr>
      <w:b/>
      <w:bCs/>
      <w:color w:val="000000"/>
      <w:spacing w:val="0"/>
      <w:w w:val="100"/>
      <w:sz w:val="26"/>
      <w:szCs w:val="26"/>
      <w:shd w:fill="FFFFFF" w:val="clear"/>
      <w:lang w:val="ru-RU" w:eastAsia="ru-RU"/>
    </w:rPr>
  </w:style>
  <w:style w:type="character" w:styleId="24" w:customStyle="1">
    <w:name w:val="Основной текст2"/>
    <w:uiPriority w:val="99"/>
    <w:qFormat/>
    <w:rsid w:val="00bb2c34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shd w:fill="FFFFFF" w:val="clear"/>
      <w:lang w:val="ru-RU" w:eastAsia="ru-RU"/>
    </w:rPr>
  </w:style>
  <w:style w:type="character" w:styleId="13" w:customStyle="1">
    <w:name w:val="Основной текст + Полужирный1"/>
    <w:uiPriority w:val="99"/>
    <w:qFormat/>
    <w:rsid w:val="00557c5e"/>
    <w:rPr>
      <w:rFonts w:ascii="Times New Roman" w:hAnsi="Times New Roman" w:cs="Times New Roman"/>
      <w:b/>
      <w:bCs/>
      <w:color w:val="000000"/>
      <w:spacing w:val="0"/>
      <w:w w:val="100"/>
      <w:sz w:val="24"/>
      <w:szCs w:val="24"/>
      <w:u w:val="none"/>
      <w:shd w:fill="FFFFFF" w:val="clear"/>
      <w:lang w:val="ru-RU" w:eastAsia="ru-RU"/>
    </w:rPr>
  </w:style>
  <w:style w:type="character" w:styleId="25" w:customStyle="1">
    <w:name w:val="Основной текст с отступом 2 Знак"/>
    <w:basedOn w:val="DefaultParagraphFont"/>
    <w:link w:val="BodyTextIndent2"/>
    <w:uiPriority w:val="99"/>
    <w:qFormat/>
    <w:locked/>
    <w:rsid w:val="00905c4b"/>
    <w:rPr>
      <w:sz w:val="24"/>
      <w:szCs w:val="24"/>
    </w:rPr>
  </w:style>
  <w:style w:type="character" w:styleId="FontStyle38" w:customStyle="1">
    <w:name w:val="Font Style38"/>
    <w:uiPriority w:val="99"/>
    <w:qFormat/>
    <w:rsid w:val="00905c4b"/>
    <w:rPr>
      <w:rFonts w:ascii="Times New Roman" w:hAnsi="Times New Roman" w:cs="Times New Roman"/>
      <w:sz w:val="22"/>
      <w:szCs w:val="22"/>
    </w:rPr>
  </w:style>
  <w:style w:type="character" w:styleId="Style22" w:customStyle="1">
    <w:name w:val="Текст сноски Знак"/>
    <w:basedOn w:val="DefaultParagraphFont"/>
    <w:uiPriority w:val="99"/>
    <w:qFormat/>
    <w:locked/>
    <w:rsid w:val="00905c4b"/>
    <w:rPr/>
  </w:style>
  <w:style w:type="character" w:styleId="Style23">
    <w:name w:val="Символ сноски"/>
    <w:basedOn w:val="DefaultParagraphFont"/>
    <w:uiPriority w:val="99"/>
    <w:semiHidden/>
    <w:qFormat/>
    <w:rsid w:val="00905c4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ro-Gramma" w:customStyle="1">
    <w:name w:val="Pro-Gramma Знак"/>
    <w:link w:val="Pro-Gramma1"/>
    <w:uiPriority w:val="99"/>
    <w:qFormat/>
    <w:locked/>
    <w:rsid w:val="00905c4b"/>
    <w:rPr>
      <w:rFonts w:ascii="Georgia" w:hAnsi="Georgia" w:cs="Georgia"/>
      <w:sz w:val="24"/>
      <w:szCs w:val="24"/>
    </w:rPr>
  </w:style>
  <w:style w:type="character" w:styleId="Pro-List2" w:customStyle="1">
    <w:name w:val="Pro-List #2 Знак Знак"/>
    <w:link w:val="Pro-List21"/>
    <w:uiPriority w:val="99"/>
    <w:qFormat/>
    <w:locked/>
    <w:rsid w:val="00905c4b"/>
    <w:rPr>
      <w:rFonts w:ascii="Georgia" w:hAnsi="Georgia" w:cs="Georgia"/>
      <w:sz w:val="24"/>
      <w:szCs w:val="24"/>
    </w:rPr>
  </w:style>
  <w:style w:type="character" w:styleId="Source" w:customStyle="1">
    <w:name w:val="source"/>
    <w:basedOn w:val="DefaultParagraphFont"/>
    <w:uiPriority w:val="99"/>
    <w:qFormat/>
    <w:rsid w:val="00905c4b"/>
    <w:rPr/>
  </w:style>
  <w:style w:type="character" w:styleId="Author" w:customStyle="1">
    <w:name w:val="author"/>
    <w:basedOn w:val="DefaultParagraphFont"/>
    <w:uiPriority w:val="99"/>
    <w:qFormat/>
    <w:rsid w:val="00905c4b"/>
    <w:rPr/>
  </w:style>
  <w:style w:type="character" w:styleId="Source-date" w:customStyle="1">
    <w:name w:val="source-date"/>
    <w:basedOn w:val="DefaultParagraphFont"/>
    <w:uiPriority w:val="99"/>
    <w:qFormat/>
    <w:rsid w:val="00905c4b"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rsid w:val="00fc5920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next w:val="Normal"/>
    <w:qFormat/>
    <w:rsid w:val="00bb04ab"/>
    <w:pPr>
      <w:spacing w:lineRule="auto" w:line="360"/>
      <w:jc w:val="both"/>
    </w:pPr>
    <w:rPr>
      <w:b/>
      <w:bCs/>
    </w:rPr>
  </w:style>
  <w:style w:type="paragraph" w:styleId="BodyTextIndent">
    <w:name w:val="Body Text Indent"/>
    <w:basedOn w:val="Normal"/>
    <w:link w:val="Style10"/>
    <w:uiPriority w:val="99"/>
    <w:rsid w:val="00bb04ab"/>
    <w:pPr>
      <w:ind w:firstLine="708"/>
      <w:jc w:val="both"/>
    </w:pPr>
    <w:rPr/>
  </w:style>
  <w:style w:type="paragraph" w:styleId="NoSpacing">
    <w:name w:val="No Spacing"/>
    <w:basedOn w:val="Normal"/>
    <w:link w:val="Style11"/>
    <w:uiPriority w:val="99"/>
    <w:qFormat/>
    <w:rsid w:val="001a6242"/>
    <w:pPr/>
    <w:rPr>
      <w:rFonts w:ascii="Cambria" w:hAnsi="Cambria" w:cs="Cambria"/>
      <w:sz w:val="22"/>
      <w:szCs w:val="22"/>
      <w:lang w:val="en-US" w:eastAsia="en-US"/>
    </w:rPr>
  </w:style>
  <w:style w:type="paragraph" w:styleId="BodyText2">
    <w:name w:val="Body Text 2"/>
    <w:basedOn w:val="Normal"/>
    <w:link w:val="21"/>
    <w:uiPriority w:val="99"/>
    <w:qFormat/>
    <w:rsid w:val="00f62976"/>
    <w:pPr>
      <w:jc w:val="both"/>
    </w:pPr>
    <w:rPr/>
  </w:style>
  <w:style w:type="paragraph" w:styleId="14" w:customStyle="1">
    <w:name w:val="Абзац списка1"/>
    <w:basedOn w:val="Normal"/>
    <w:uiPriority w:val="99"/>
    <w:qFormat/>
    <w:rsid w:val="00590802"/>
    <w:pPr>
      <w:ind w:left="720"/>
    </w:pPr>
    <w:rPr>
      <w:sz w:val="20"/>
      <w:szCs w:val="20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590802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Annotationtext">
    <w:name w:val="annotation text"/>
    <w:basedOn w:val="Normal"/>
    <w:link w:val="Style14"/>
    <w:uiPriority w:val="99"/>
    <w:semiHidden/>
    <w:qFormat/>
    <w:rsid w:val="00854217"/>
    <w:pPr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13a5a"/>
    <w:pPr>
      <w:spacing w:lineRule="auto" w:line="276" w:before="0"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nsPlusTitle" w:customStyle="1">
    <w:name w:val="ConsPlusTitle"/>
    <w:uiPriority w:val="99"/>
    <w:qFormat/>
    <w:rsid w:val="007247d3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247d3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16"/>
    <w:uiPriority w:val="99"/>
    <w:rsid w:val="001118e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ConsPlusCell" w:customStyle="1">
    <w:name w:val="ConsPlusCell"/>
    <w:uiPriority w:val="99"/>
    <w:qFormat/>
    <w:rsid w:val="00d70ae8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77678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uiPriority w:val="99"/>
    <w:qFormat/>
    <w:rsid w:val="008f3fc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26" w:customStyle="1">
    <w:name w:val="Основной текст (2)"/>
    <w:basedOn w:val="Normal"/>
    <w:link w:val="22"/>
    <w:uiPriority w:val="99"/>
    <w:qFormat/>
    <w:rsid w:val="006625d0"/>
    <w:pPr>
      <w:widowControl w:val="false"/>
      <w:shd w:val="clear" w:color="auto" w:fill="FFFFFF"/>
      <w:spacing w:lineRule="atLeast" w:line="240"/>
      <w:ind w:hanging="340"/>
    </w:pPr>
    <w:rPr/>
  </w:style>
  <w:style w:type="paragraph" w:styleId="27" w:customStyle="1">
    <w:name w:val="Заголовок №2"/>
    <w:basedOn w:val="Normal"/>
    <w:link w:val="23"/>
    <w:uiPriority w:val="99"/>
    <w:qFormat/>
    <w:rsid w:val="008f6689"/>
    <w:pPr>
      <w:widowControl w:val="false"/>
      <w:shd w:val="clear" w:color="auto" w:fill="FFFFFF"/>
      <w:spacing w:lineRule="exact" w:line="226" w:before="360" w:after="0"/>
      <w:outlineLvl w:val="1"/>
    </w:pPr>
    <w:rPr>
      <w:sz w:val="26"/>
      <w:szCs w:val="26"/>
    </w:rPr>
  </w:style>
  <w:style w:type="paragraph" w:styleId="Title">
    <w:name w:val="Title"/>
    <w:basedOn w:val="Normal"/>
    <w:link w:val="Style17"/>
    <w:uiPriority w:val="99"/>
    <w:qFormat/>
    <w:rsid w:val="00c21900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BalloonText">
    <w:name w:val="Balloon Text"/>
    <w:basedOn w:val="Normal"/>
    <w:link w:val="Style18"/>
    <w:uiPriority w:val="99"/>
    <w:semiHidden/>
    <w:qFormat/>
    <w:rsid w:val="0055174e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3"/>
    <w:uiPriority w:val="99"/>
    <w:qFormat/>
    <w:rsid w:val="00d73f51"/>
    <w:pPr>
      <w:spacing w:before="0" w:after="120"/>
      <w:ind w:left="283"/>
    </w:pPr>
    <w:rPr>
      <w:sz w:val="16"/>
      <w:szCs w:val="16"/>
    </w:rPr>
  </w:style>
  <w:style w:type="paragraph" w:styleId="Style27" w:customStyle="1">
    <w:name w:val="Нормальный (таблица)"/>
    <w:basedOn w:val="Normal"/>
    <w:next w:val="Normal"/>
    <w:uiPriority w:val="99"/>
    <w:qFormat/>
    <w:rsid w:val="007309ff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28" w:customStyle="1">
    <w:name w:val="Прижатый влево"/>
    <w:basedOn w:val="Normal"/>
    <w:next w:val="Normal"/>
    <w:uiPriority w:val="99"/>
    <w:qFormat/>
    <w:rsid w:val="007309ff"/>
    <w:pPr>
      <w:widowControl w:val="false"/>
    </w:pPr>
    <w:rPr>
      <w:rFonts w:ascii="Arial" w:hAnsi="Arial" w:cs="Arial"/>
      <w:sz w:val="24"/>
      <w:szCs w:val="24"/>
    </w:rPr>
  </w:style>
  <w:style w:type="paragraph" w:styleId="Arial8" w:customStyle="1">
    <w:name w:val="Arial 8"/>
    <w:uiPriority w:val="99"/>
    <w:qFormat/>
    <w:rsid w:val="00094e56"/>
    <w:pPr>
      <w:widowControl/>
      <w:bidi w:val="0"/>
      <w:spacing w:lineRule="atLeast" w:line="170" w:before="0" w:after="0"/>
      <w:ind w:firstLine="170"/>
      <w:jc w:val="both"/>
    </w:pPr>
    <w:rPr>
      <w:rFonts w:ascii="Arial CYR" w:hAnsi="Arial CYR" w:cs="Arial CYR" w:eastAsia="Times New Roman"/>
      <w:color w:val="000000"/>
      <w:kern w:val="0"/>
      <w:sz w:val="17"/>
      <w:szCs w:val="17"/>
      <w:lang w:val="ru-RU" w:eastAsia="ru-RU" w:bidi="ar-SA"/>
    </w:rPr>
  </w:style>
  <w:style w:type="paragraph" w:styleId="NormalWeb">
    <w:name w:val="Normal (Web)"/>
    <w:basedOn w:val="Normal"/>
    <w:qFormat/>
    <w:rsid w:val="005b454b"/>
    <w:pPr>
      <w:spacing w:beforeAutospacing="1" w:afterAutospacing="1"/>
    </w:pPr>
    <w:rPr>
      <w:sz w:val="24"/>
      <w:szCs w:val="24"/>
    </w:rPr>
  </w:style>
  <w:style w:type="paragraph" w:styleId="Style29" w:customStyle="1">
    <w:name w:val="Содержимое таблицы"/>
    <w:basedOn w:val="Normal"/>
    <w:uiPriority w:val="99"/>
    <w:qFormat/>
    <w:rsid w:val="00aa05d5"/>
    <w:pPr>
      <w:widowControl w:val="false"/>
      <w:suppressLineNumbers/>
      <w:suppressAutoHyphens w:val="true"/>
    </w:pPr>
    <w:rPr>
      <w:color w:val="000000"/>
      <w:sz w:val="24"/>
      <w:szCs w:val="24"/>
      <w:lang w:val="en-US" w:eastAsia="en-US"/>
    </w:rPr>
  </w:style>
  <w:style w:type="paragraph" w:styleId="Style30" w:customStyle="1">
    <w:name w:val="Нормальный"/>
    <w:uiPriority w:val="99"/>
    <w:qFormat/>
    <w:rsid w:val="0005786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1" w:customStyle="1">
    <w:name w:val="Таблицы (моноширинный)"/>
    <w:basedOn w:val="Normal"/>
    <w:next w:val="Normal"/>
    <w:uiPriority w:val="99"/>
    <w:qFormat/>
    <w:rsid w:val="0005786a"/>
    <w:pPr>
      <w:widowControl w:val="false"/>
    </w:pPr>
    <w:rPr>
      <w:rFonts w:ascii="Courier New" w:hAnsi="Courier New" w:cs="Courier New"/>
      <w:sz w:val="24"/>
      <w:szCs w:val="24"/>
    </w:rPr>
  </w:style>
  <w:style w:type="paragraph" w:styleId="15" w:customStyle="1">
    <w:name w:val="Основной текст1"/>
    <w:basedOn w:val="Normal"/>
    <w:link w:val="Style20"/>
    <w:uiPriority w:val="99"/>
    <w:qFormat/>
    <w:rsid w:val="00e26ce2"/>
    <w:pPr>
      <w:widowControl w:val="false"/>
      <w:shd w:val="clear" w:color="auto" w:fill="FFFFFF"/>
      <w:spacing w:lineRule="exact" w:line="326" w:before="0" w:after="240"/>
      <w:jc w:val="center"/>
    </w:pPr>
    <w:rPr>
      <w:sz w:val="26"/>
      <w:szCs w:val="26"/>
    </w:rPr>
  </w:style>
  <w:style w:type="paragraph" w:styleId="31" w:customStyle="1">
    <w:name w:val="Основной текст3"/>
    <w:basedOn w:val="Normal"/>
    <w:uiPriority w:val="99"/>
    <w:qFormat/>
    <w:rsid w:val="00bb2c34"/>
    <w:pPr>
      <w:widowControl w:val="false"/>
      <w:shd w:val="clear" w:color="auto" w:fill="FFFFFF"/>
      <w:spacing w:lineRule="atLeast" w:line="240"/>
    </w:pPr>
    <w:rPr>
      <w:color w:val="000000"/>
      <w:sz w:val="24"/>
      <w:szCs w:val="24"/>
    </w:rPr>
  </w:style>
  <w:style w:type="paragraph" w:styleId="Style32" w:customStyle="1">
    <w:name w:val="Знак Знак Знак Знак Знак Знак Знак Знак Знак Знак"/>
    <w:basedOn w:val="Normal"/>
    <w:uiPriority w:val="99"/>
    <w:qFormat/>
    <w:rsid w:val="00286ef7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1" w:customStyle="1">
    <w:name w:val="Основной текст 21"/>
    <w:basedOn w:val="Normal"/>
    <w:uiPriority w:val="99"/>
    <w:qFormat/>
    <w:rsid w:val="00877a10"/>
    <w:pPr/>
    <w:rPr>
      <w:sz w:val="52"/>
      <w:szCs w:val="52"/>
    </w:rPr>
  </w:style>
  <w:style w:type="paragraph" w:styleId="Western" w:customStyle="1">
    <w:name w:val="western"/>
    <w:basedOn w:val="Normal"/>
    <w:uiPriority w:val="99"/>
    <w:qFormat/>
    <w:rsid w:val="00905c4b"/>
    <w:pPr>
      <w:spacing w:beforeAutospacing="1" w:after="115"/>
    </w:pPr>
    <w:rPr>
      <w:color w:val="000000"/>
      <w:sz w:val="20"/>
      <w:szCs w:val="20"/>
    </w:rPr>
  </w:style>
  <w:style w:type="paragraph" w:styleId="BodyTextIndent2">
    <w:name w:val="Body Text Indent 2"/>
    <w:basedOn w:val="Normal"/>
    <w:link w:val="25"/>
    <w:uiPriority w:val="99"/>
    <w:qFormat/>
    <w:rsid w:val="00905c4b"/>
    <w:pPr>
      <w:spacing w:lineRule="auto" w:line="480" w:before="0" w:after="120"/>
      <w:ind w:left="283"/>
    </w:pPr>
    <w:rPr>
      <w:sz w:val="24"/>
      <w:szCs w:val="24"/>
    </w:rPr>
  </w:style>
  <w:style w:type="paragraph" w:styleId="Style241" w:customStyle="1">
    <w:name w:val="Style24"/>
    <w:basedOn w:val="Normal"/>
    <w:uiPriority w:val="99"/>
    <w:qFormat/>
    <w:rsid w:val="00905c4b"/>
    <w:pPr>
      <w:widowControl w:val="false"/>
      <w:spacing w:lineRule="exact" w:line="278"/>
    </w:pPr>
    <w:rPr>
      <w:sz w:val="24"/>
      <w:szCs w:val="24"/>
    </w:rPr>
  </w:style>
  <w:style w:type="paragraph" w:styleId="FootnoteText">
    <w:name w:val="Footnote Text"/>
    <w:basedOn w:val="Normal"/>
    <w:link w:val="Style22"/>
    <w:uiPriority w:val="99"/>
    <w:semiHidden/>
    <w:rsid w:val="00905c4b"/>
    <w:pPr/>
    <w:rPr>
      <w:sz w:val="20"/>
      <w:szCs w:val="20"/>
    </w:rPr>
  </w:style>
  <w:style w:type="paragraph" w:styleId="Pro-Gramma1" w:customStyle="1">
    <w:name w:val="Pro-Gramma"/>
    <w:basedOn w:val="Normal"/>
    <w:link w:val="Pro-Gramma"/>
    <w:uiPriority w:val="99"/>
    <w:qFormat/>
    <w:rsid w:val="00905c4b"/>
    <w:pPr>
      <w:spacing w:lineRule="auto" w:line="288" w:before="120" w:after="0"/>
      <w:ind w:left="1134"/>
      <w:jc w:val="both"/>
    </w:pPr>
    <w:rPr>
      <w:rFonts w:ascii="Georgia" w:hAnsi="Georgia" w:cs="Georgia"/>
      <w:sz w:val="24"/>
      <w:szCs w:val="24"/>
    </w:rPr>
  </w:style>
  <w:style w:type="paragraph" w:styleId="Pro-List21" w:customStyle="1">
    <w:name w:val="Pro-List #2 Знак"/>
    <w:basedOn w:val="Normal"/>
    <w:link w:val="Pro-List2"/>
    <w:uiPriority w:val="99"/>
    <w:qFormat/>
    <w:rsid w:val="00905c4b"/>
    <w:pPr>
      <w:tabs>
        <w:tab w:val="clear" w:pos="708"/>
        <w:tab w:val="left" w:pos="2040" w:leader="none"/>
      </w:tabs>
      <w:spacing w:lineRule="auto" w:line="288" w:before="180" w:after="0"/>
      <w:ind w:hanging="480" w:left="2040"/>
      <w:jc w:val="both"/>
    </w:pPr>
    <w:rPr>
      <w:rFonts w:ascii="Georgia" w:hAnsi="Georgia" w:cs="Georgia"/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c7dd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uiPriority w:val="99"/>
    <w:rsid w:val="00905c4b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990941/2770" TargetMode="External"/><Relationship Id="rId3" Type="http://schemas.openxmlformats.org/officeDocument/2006/relationships/hyperlink" Target="https://internet.garant.ru/document/redirect/12184522/21" TargetMode="External"/><Relationship Id="rId4" Type="http://schemas.openxmlformats.org/officeDocument/2006/relationships/hyperlink" Target="https://internet.garant.ru/document/redirect/70306198/1000" TargetMode="External"/><Relationship Id="rId5" Type="http://schemas.openxmlformats.org/officeDocument/2006/relationships/hyperlink" Target="https://internet.garant.ru/document/redirect/70306198/0" TargetMode="External"/><Relationship Id="rId6" Type="http://schemas.openxmlformats.org/officeDocument/2006/relationships/hyperlink" Target="https://internet.garant.ru/document/redirect/12177515/400" TargetMode="External"/><Relationship Id="rId7" Type="http://schemas.openxmlformats.org/officeDocument/2006/relationships/hyperlink" Target="https://internet.garant.ru/document/redirect/990941/2770" TargetMode="External"/><Relationship Id="rId8" Type="http://schemas.openxmlformats.org/officeDocument/2006/relationships/hyperlink" Target="https://internet.garant.ru/document/redirect/12177515/701" TargetMode="External"/><Relationship Id="rId9" Type="http://schemas.openxmlformats.org/officeDocument/2006/relationships/hyperlink" Target="https://internet.garant.ru/document/redirect/12177515/706" TargetMode="External"/><Relationship Id="rId10" Type="http://schemas.openxmlformats.org/officeDocument/2006/relationships/hyperlink" Target="https://internet.garant.ru/document/redirect/12177515/761" TargetMode="External"/><Relationship Id="rId11" Type="http://schemas.openxmlformats.org/officeDocument/2006/relationships/hyperlink" Target="https://internet.garant.ru/document/redirect/12177515/761" TargetMode="External"/><Relationship Id="rId12" Type="http://schemas.openxmlformats.org/officeDocument/2006/relationships/hyperlink" Target="https://internet.garant.ru/document/redirect/990941/2770" TargetMode="External"/><Relationship Id="rId13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12137300/400" TargetMode="External"/><Relationship Id="rId15" Type="http://schemas.openxmlformats.org/officeDocument/2006/relationships/hyperlink" Target="https://internet.garant.ru/document/redirect/990941/2770" TargetMode="External"/><Relationship Id="rId16" Type="http://schemas.openxmlformats.org/officeDocument/2006/relationships/hyperlink" Target="https://internet.garant.ru/document/redirect/990941/2770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17</Pages>
  <Words>3525</Words>
  <Characters>28374</Characters>
  <CharactersWithSpaces>32012</CharactersWithSpaces>
  <Paragraphs>212</Paragraphs>
  <Company>TRGK-FIN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2025-02-21T08:07:00Z</dcterms:created>
  <dc:creator>User</dc:creator>
  <dc:description/>
  <dc:language>ru-RU</dc:language>
  <cp:lastModifiedBy/>
  <cp:lastPrinted>2025-02-25T09:45:00Z</cp:lastPrinted>
  <dcterms:modified xsi:type="dcterms:W3CDTF">2025-08-28T11:12:20Z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